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03" w:rsidRDefault="00063703" w:rsidP="00063703">
      <w:pPr>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ЗАТВЕРДЖЕНО</w:t>
      </w:r>
    </w:p>
    <w:p w:rsidR="00063703" w:rsidRDefault="00063703" w:rsidP="00063703">
      <w:pPr>
        <w:ind w:firstLine="709"/>
        <w:jc w:val="right"/>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 Рішення</w:t>
      </w:r>
      <w:r>
        <w:rPr>
          <w:rFonts w:ascii="Times New Roman" w:hAnsi="Times New Roman"/>
          <w:color w:val="000000" w:themeColor="text1"/>
          <w:sz w:val="28"/>
          <w:szCs w:val="28"/>
          <w:lang w:val="ru-RU"/>
        </w:rPr>
        <w:t xml:space="preserve"> 43</w:t>
      </w:r>
      <w:r>
        <w:rPr>
          <w:rFonts w:ascii="Times New Roman" w:hAnsi="Times New Roman"/>
          <w:color w:val="000000" w:themeColor="text1"/>
          <w:sz w:val="28"/>
          <w:szCs w:val="28"/>
        </w:rPr>
        <w:t xml:space="preserve"> сесії  Погребищенської                     </w:t>
      </w:r>
    </w:p>
    <w:p w:rsidR="00063703" w:rsidRDefault="00063703" w:rsidP="00063703">
      <w:pPr>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міської  ради 8 скликання</w:t>
      </w:r>
    </w:p>
    <w:p w:rsidR="00063703" w:rsidRDefault="00063703" w:rsidP="00063703">
      <w:pPr>
        <w:ind w:firstLine="709"/>
        <w:jc w:val="right"/>
        <w:rPr>
          <w:rFonts w:ascii="Times New Roman" w:hAnsi="Times New Roman"/>
          <w:color w:val="000000" w:themeColor="text1"/>
          <w:sz w:val="28"/>
          <w:szCs w:val="28"/>
          <w:lang w:val="ru-RU"/>
        </w:rPr>
      </w:pPr>
      <w:r>
        <w:rPr>
          <w:rFonts w:ascii="Times New Roman" w:hAnsi="Times New Roman"/>
          <w:color w:val="000000" w:themeColor="text1"/>
          <w:sz w:val="28"/>
          <w:szCs w:val="28"/>
        </w:rPr>
        <w:t xml:space="preserve">від </w:t>
      </w:r>
      <w:r>
        <w:rPr>
          <w:rFonts w:ascii="Times New Roman" w:hAnsi="Times New Roman"/>
          <w:color w:val="000000" w:themeColor="text1"/>
          <w:sz w:val="28"/>
          <w:szCs w:val="28"/>
          <w:lang w:val="ru-RU"/>
        </w:rPr>
        <w:t xml:space="preserve">25 </w:t>
      </w:r>
      <w:proofErr w:type="spellStart"/>
      <w:r>
        <w:rPr>
          <w:rFonts w:ascii="Times New Roman" w:hAnsi="Times New Roman"/>
          <w:color w:val="000000" w:themeColor="text1"/>
          <w:sz w:val="28"/>
          <w:szCs w:val="28"/>
          <w:lang w:val="ru-RU"/>
        </w:rPr>
        <w:t>травня</w:t>
      </w:r>
      <w:proofErr w:type="spellEnd"/>
      <w:r>
        <w:rPr>
          <w:rFonts w:ascii="Times New Roman" w:hAnsi="Times New Roman"/>
          <w:color w:val="000000" w:themeColor="text1"/>
          <w:sz w:val="28"/>
          <w:szCs w:val="28"/>
        </w:rPr>
        <w:t xml:space="preserve"> 2023 року №</w:t>
      </w:r>
      <w:r>
        <w:rPr>
          <w:rFonts w:ascii="Times New Roman" w:hAnsi="Times New Roman"/>
          <w:color w:val="000000" w:themeColor="text1"/>
          <w:sz w:val="28"/>
          <w:szCs w:val="28"/>
          <w:lang w:val="ru-RU"/>
        </w:rPr>
        <w:t xml:space="preserve"> 456</w:t>
      </w:r>
    </w:p>
    <w:p w:rsidR="00063703" w:rsidRDefault="00063703" w:rsidP="00063703">
      <w:pPr>
        <w:ind w:firstLine="709"/>
        <w:jc w:val="center"/>
        <w:textAlignment w:val="baseline"/>
        <w:rPr>
          <w:rFonts w:ascii="Times New Roman" w:hAnsi="Times New Roman"/>
          <w:bCs/>
          <w:color w:val="000000" w:themeColor="text1"/>
          <w:sz w:val="28"/>
          <w:szCs w:val="28"/>
        </w:rPr>
      </w:pPr>
    </w:p>
    <w:p w:rsidR="00063703" w:rsidRDefault="00063703" w:rsidP="00063703">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bdr w:val="none" w:sz="0" w:space="0" w:color="auto" w:frame="1"/>
          <w:lang w:eastAsia="uk-UA"/>
        </w:rPr>
        <w:t>ПОЛОЖЕННЯ</w:t>
      </w:r>
    </w:p>
    <w:p w:rsidR="00063703" w:rsidRDefault="00063703" w:rsidP="00063703">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bdr w:val="none" w:sz="0" w:space="0" w:color="auto" w:frame="1"/>
          <w:lang w:eastAsia="uk-UA"/>
        </w:rPr>
        <w:t>про Центр надання адміністративних послуг</w:t>
      </w:r>
    </w:p>
    <w:p w:rsidR="00063703" w:rsidRDefault="00063703" w:rsidP="00063703">
      <w:pPr>
        <w:shd w:val="clear" w:color="auto" w:fill="FFFFFF"/>
        <w:ind w:firstLine="709"/>
        <w:jc w:val="center"/>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 Погребищенської міської ради</w:t>
      </w:r>
    </w:p>
    <w:p w:rsidR="00063703" w:rsidRDefault="00063703" w:rsidP="00063703">
      <w:pPr>
        <w:shd w:val="clear" w:color="auto" w:fill="FFFFFF"/>
        <w:ind w:firstLine="709"/>
        <w:jc w:val="center"/>
        <w:rPr>
          <w:rFonts w:ascii="Times New Roman" w:hAnsi="Times New Roman"/>
          <w:color w:val="000000" w:themeColor="text1"/>
          <w:sz w:val="28"/>
          <w:szCs w:val="28"/>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0" w:name="n65"/>
      <w:bookmarkStart w:id="1" w:name="n11"/>
      <w:bookmarkEnd w:id="0"/>
      <w:bookmarkEnd w:id="1"/>
      <w:r>
        <w:rPr>
          <w:rFonts w:ascii="Times New Roman" w:hAnsi="Times New Roman"/>
          <w:color w:val="000000" w:themeColor="text1"/>
          <w:sz w:val="28"/>
          <w:szCs w:val="28"/>
          <w:bdr w:val="none" w:sz="0" w:space="0" w:color="auto" w:frame="1"/>
          <w:lang w:eastAsia="uk-UA"/>
        </w:rPr>
        <w:t xml:space="preserve">1. Центр надання адміністративних послуг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(далі – Центр) утворюється  з метою забезпечення надання адміністративних послуг при відділі надання адміністративних послуг та державної реєстрації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(далі-Відділ) та є постійно діючим робочим органом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2. Рішення про утворення, ліквідацію або реорганізацію Центру як постійно діючого робочого органу, віддалених робочих місць Центру  приймається </w:t>
      </w:r>
      <w:r>
        <w:rPr>
          <w:rFonts w:ascii="Times New Roman" w:hAnsi="Times New Roman"/>
          <w:color w:val="000000" w:themeColor="text1"/>
          <w:sz w:val="28"/>
          <w:szCs w:val="28"/>
        </w:rPr>
        <w:t>Погребищенською</w:t>
      </w:r>
      <w:r>
        <w:rPr>
          <w:rFonts w:ascii="Times New Roman" w:hAnsi="Times New Roman"/>
          <w:color w:val="000000" w:themeColor="text1"/>
          <w:sz w:val="28"/>
          <w:szCs w:val="28"/>
          <w:bdr w:val="none" w:sz="0" w:space="0" w:color="auto" w:frame="1"/>
          <w:lang w:eastAsia="uk-UA"/>
        </w:rPr>
        <w:t xml:space="preserve"> міською радою. Центр</w:t>
      </w:r>
      <w:r>
        <w:rPr>
          <w:rFonts w:ascii="Times New Roman" w:hAnsi="Times New Roman"/>
          <w:color w:val="000000" w:themeColor="text1"/>
          <w:sz w:val="28"/>
          <w:szCs w:val="28"/>
          <w:bdr w:val="none" w:sz="0" w:space="0" w:color="auto" w:frame="1"/>
          <w:shd w:val="clear" w:color="auto" w:fill="FFFFFF"/>
        </w:rPr>
        <w:t xml:space="preserve">, </w:t>
      </w:r>
      <w:r>
        <w:rPr>
          <w:rFonts w:ascii="Times New Roman" w:hAnsi="Times New Roman"/>
          <w:color w:val="000000" w:themeColor="text1"/>
          <w:sz w:val="28"/>
          <w:szCs w:val="28"/>
          <w:shd w:val="clear" w:color="auto" w:fill="FFFFFF"/>
        </w:rPr>
        <w:t>територіальні підрозділи Центру,</w:t>
      </w:r>
      <w:r>
        <w:rPr>
          <w:rFonts w:ascii="Times New Roman" w:hAnsi="Times New Roman"/>
          <w:color w:val="000000" w:themeColor="text1"/>
          <w:sz w:val="28"/>
          <w:szCs w:val="28"/>
          <w:bdr w:val="none" w:sz="0" w:space="0" w:color="auto" w:frame="1"/>
          <w:shd w:val="clear" w:color="auto" w:fill="FFFFFF"/>
        </w:rPr>
        <w:t xml:space="preserve"> </w:t>
      </w:r>
      <w:r>
        <w:rPr>
          <w:rFonts w:ascii="Times New Roman" w:hAnsi="Times New Roman"/>
          <w:color w:val="000000" w:themeColor="text1"/>
          <w:sz w:val="28"/>
          <w:szCs w:val="28"/>
          <w:bdr w:val="none" w:sz="0" w:space="0" w:color="auto" w:frame="1"/>
          <w:lang w:eastAsia="uk-UA"/>
        </w:rPr>
        <w:t>віддалені робочі місця Центру</w:t>
      </w:r>
      <w:r>
        <w:rPr>
          <w:rFonts w:ascii="Times New Roman" w:hAnsi="Times New Roman"/>
          <w:color w:val="000000" w:themeColor="text1"/>
          <w:sz w:val="28"/>
          <w:szCs w:val="28"/>
          <w:bdr w:val="none" w:sz="0" w:space="0" w:color="auto" w:frame="1"/>
          <w:shd w:val="clear" w:color="auto" w:fill="FFFFFF"/>
        </w:rPr>
        <w:t>  розташовані в межах Погребищенської міської територіальної громади з урахуванням територіальної доступності, яка визначається відповідно до частини 4 статті 12 Закону України «Про адміністративні послуги».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2" w:name="n359"/>
      <w:bookmarkEnd w:id="2"/>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3. Центр у своїй діяльності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w:t>
      </w:r>
      <w:r>
        <w:rPr>
          <w:rFonts w:ascii="Times New Roman" w:hAnsi="Times New Roman"/>
          <w:color w:val="000000" w:themeColor="text1"/>
          <w:sz w:val="28"/>
          <w:szCs w:val="28"/>
          <w:bdr w:val="none" w:sz="0" w:space="0" w:color="auto" w:frame="1"/>
          <w:shd w:val="clear" w:color="auto" w:fill="FFFFFF"/>
        </w:rPr>
        <w:t xml:space="preserve">Положенням про відділ надання адміністративних послуг та </w:t>
      </w:r>
      <w:r>
        <w:rPr>
          <w:rFonts w:ascii="Times New Roman" w:hAnsi="Times New Roman"/>
          <w:color w:val="000000" w:themeColor="text1"/>
          <w:sz w:val="28"/>
          <w:szCs w:val="28"/>
          <w:bdr w:val="none" w:sz="0" w:space="0" w:color="auto" w:frame="1"/>
          <w:lang w:eastAsia="uk-UA"/>
        </w:rPr>
        <w:t xml:space="preserve">державної реєстрації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w:t>
      </w:r>
      <w:r>
        <w:rPr>
          <w:rFonts w:ascii="Times New Roman" w:hAnsi="Times New Roman"/>
          <w:color w:val="000000" w:themeColor="text1"/>
          <w:sz w:val="28"/>
          <w:szCs w:val="28"/>
          <w:bdr w:val="none" w:sz="0" w:space="0" w:color="auto" w:frame="1"/>
          <w:shd w:val="clear" w:color="auto" w:fill="FFFFFF"/>
        </w:rPr>
        <w:t xml:space="preserve"> ради</w:t>
      </w:r>
      <w:r>
        <w:rPr>
          <w:rFonts w:ascii="Times New Roman" w:hAnsi="Times New Roman"/>
          <w:color w:val="000000" w:themeColor="text1"/>
          <w:sz w:val="28"/>
          <w:szCs w:val="28"/>
          <w:bdr w:val="none" w:sz="0" w:space="0" w:color="auto" w:frame="1"/>
          <w:shd w:val="clear" w:color="auto" w:fill="FFFFFF"/>
          <w:lang w:val="ru-RU"/>
        </w:rPr>
        <w:t xml:space="preserve"> </w:t>
      </w:r>
      <w:r>
        <w:rPr>
          <w:rFonts w:ascii="Times New Roman" w:hAnsi="Times New Roman"/>
          <w:color w:val="000000" w:themeColor="text1"/>
          <w:sz w:val="28"/>
          <w:szCs w:val="28"/>
          <w:bdr w:val="none" w:sz="0" w:space="0" w:color="auto" w:frame="1"/>
          <w:lang w:eastAsia="uk-UA"/>
        </w:rPr>
        <w:t>а також цим Положенням.</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 w:name="n13"/>
      <w:bookmarkEnd w:id="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4. Основними завданнями Центру є:</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4" w:name="n14"/>
      <w:bookmarkEnd w:id="4"/>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 організація надання адміністративних послуг у найкоротший строк та за мінімальної кількості відвідувань суб’єктів звернень;</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2)</w:t>
      </w:r>
      <w:bookmarkStart w:id="5" w:name="n15"/>
      <w:bookmarkEnd w:id="5"/>
      <w:r>
        <w:rPr>
          <w:rFonts w:ascii="Times New Roman" w:hAnsi="Times New Roman"/>
          <w:color w:val="000000" w:themeColor="text1"/>
          <w:sz w:val="28"/>
          <w:szCs w:val="28"/>
          <w:bdr w:val="none" w:sz="0" w:space="0" w:color="auto" w:frame="1"/>
          <w:lang w:eastAsia="uk-UA"/>
        </w:rPr>
        <w:t xml:space="preserve"> спрощення процедури отримання адміністративних послуг;</w:t>
      </w: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3)</w:t>
      </w:r>
      <w:bookmarkStart w:id="6" w:name="n16"/>
      <w:bookmarkEnd w:id="6"/>
      <w:r>
        <w:rPr>
          <w:rFonts w:ascii="Times New Roman" w:hAnsi="Times New Roman"/>
          <w:color w:val="000000" w:themeColor="text1"/>
          <w:sz w:val="28"/>
          <w:szCs w:val="28"/>
          <w:bdr w:val="none" w:sz="0" w:space="0" w:color="auto" w:frame="1"/>
          <w:lang w:eastAsia="uk-UA"/>
        </w:rPr>
        <w:t xml:space="preserve"> забезпечення інформування суб’єктів звернень про вимоги та порядок надання адміністративних послуг у Центрі;</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4) проведення моніторингу якості надання адміністративних послуг, визначення та вжиття заходів до підвищення рівня якості їх надання, оприлюднення інформації про результати моніторингу та вжиті заходи;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7" w:name="n107"/>
      <w:bookmarkStart w:id="8" w:name="n106"/>
      <w:bookmarkEnd w:id="7"/>
      <w:bookmarkEnd w:id="8"/>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bookmarkStart w:id="9" w:name="n17"/>
      <w:bookmarkEnd w:id="9"/>
      <w:r>
        <w:rPr>
          <w:rFonts w:ascii="Times New Roman" w:hAnsi="Times New Roman"/>
          <w:color w:val="000000" w:themeColor="text1"/>
          <w:sz w:val="28"/>
          <w:szCs w:val="28"/>
          <w:bdr w:val="none" w:sz="0" w:space="0" w:color="auto" w:frame="1"/>
          <w:lang w:eastAsia="uk-UA"/>
        </w:rPr>
        <w:lastRenderedPageBreak/>
        <w:t>5. Центром забезпечується надання адміністративних послуг через адміністратора шляхом його взаємодії із суб’єктами надання адміністративних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Центр, утворений як постійно діючий робочий орган, забезпечує надання адміністративних послуг із залученням до його роботи посадових осіб окремих виконавчих органів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Перелік таких посадових осіб визначається головою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На підставі узгоджених рішень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та суб’єкта надання адміністративних послуг окремі адміністративні послуги можуть надаватися через Центр посадовими особами такого суб’єкта. Зазначені послуги надаються виключно у разі, коли вони не можуть бути надані у Центрі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Посадові особи суб’єктів надання адміністративних послуг зобов’язані дотримуватися вимог щодо часу прийому та інших вимог до організації роботи у Центрі, встановлених </w:t>
      </w:r>
      <w:r>
        <w:rPr>
          <w:rFonts w:ascii="Times New Roman" w:hAnsi="Times New Roman"/>
          <w:color w:val="000000" w:themeColor="text1"/>
          <w:sz w:val="28"/>
          <w:szCs w:val="28"/>
        </w:rPr>
        <w:t xml:space="preserve">Погребищенською </w:t>
      </w:r>
      <w:r>
        <w:rPr>
          <w:rFonts w:ascii="Times New Roman" w:hAnsi="Times New Roman"/>
          <w:color w:val="000000" w:themeColor="text1"/>
          <w:sz w:val="28"/>
          <w:szCs w:val="28"/>
          <w:bdr w:val="none" w:sz="0" w:space="0" w:color="auto" w:frame="1"/>
          <w:shd w:val="clear" w:color="auto" w:fill="FFFFFF"/>
          <w:lang w:eastAsia="uk-UA"/>
        </w:rPr>
        <w:t>міською радою.</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10" w:name="n18"/>
      <w:bookmarkEnd w:id="10"/>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r>
        <w:rPr>
          <w:rFonts w:ascii="Times New Roman" w:hAnsi="Times New Roman"/>
          <w:color w:val="000000" w:themeColor="text1"/>
          <w:sz w:val="28"/>
          <w:szCs w:val="28"/>
          <w:bdr w:val="none" w:sz="0" w:space="0" w:color="auto" w:frame="1"/>
          <w:shd w:val="clear" w:color="auto" w:fill="FFFFFF"/>
          <w:lang w:eastAsia="uk-UA"/>
        </w:rPr>
        <w:t xml:space="preserve">Перелік адміністративних послуг, які надаються через Центр та відділені робочі місця адміністраторів, визначається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w:t>
      </w:r>
      <w:bookmarkStart w:id="11" w:name="n19"/>
      <w:bookmarkEnd w:id="11"/>
      <w:r>
        <w:rPr>
          <w:rFonts w:ascii="Times New Roman" w:hAnsi="Times New Roman"/>
          <w:color w:val="000000" w:themeColor="text1"/>
          <w:sz w:val="28"/>
          <w:szCs w:val="28"/>
          <w:bdr w:val="none" w:sz="0" w:space="0" w:color="auto" w:frame="1"/>
          <w:shd w:val="clear" w:color="auto" w:fill="FFFFFF"/>
          <w:lang w:eastAsia="uk-UA"/>
        </w:rPr>
        <w:t xml:space="preserve"> та включають адміністративні послуги суб’єктом надання яких є </w:t>
      </w:r>
      <w:r>
        <w:rPr>
          <w:rFonts w:ascii="Times New Roman" w:hAnsi="Times New Roman"/>
          <w:color w:val="000000" w:themeColor="text1"/>
          <w:sz w:val="28"/>
          <w:szCs w:val="28"/>
        </w:rPr>
        <w:t>Погребищенська</w:t>
      </w:r>
      <w:r>
        <w:rPr>
          <w:rFonts w:ascii="Times New Roman" w:hAnsi="Times New Roman"/>
          <w:color w:val="000000" w:themeColor="text1"/>
          <w:sz w:val="28"/>
          <w:szCs w:val="28"/>
          <w:bdr w:val="none" w:sz="0" w:space="0" w:color="auto" w:frame="1"/>
          <w:shd w:val="clear" w:color="auto" w:fill="FFFFFF"/>
          <w:lang w:eastAsia="uk-UA"/>
        </w:rPr>
        <w:t xml:space="preserve"> міська рада (її виконавчі органи та посадові особи), 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 за переліком, визначеним відповідно до </w:t>
      </w:r>
      <w:hyperlink r:id="rId4" w:anchor="n141" w:tgtFrame="_blank" w:history="1">
        <w:r>
          <w:rPr>
            <w:rStyle w:val="a3"/>
            <w:rFonts w:ascii="Times New Roman" w:hAnsi="Times New Roman"/>
            <w:color w:val="000000" w:themeColor="text1"/>
            <w:sz w:val="28"/>
            <w:szCs w:val="28"/>
            <w:u w:val="none"/>
            <w:bdr w:val="none" w:sz="0" w:space="0" w:color="auto" w:frame="1"/>
            <w:shd w:val="clear" w:color="auto" w:fill="FFFFFF"/>
            <w:lang w:eastAsia="uk-UA"/>
          </w:rPr>
          <w:t>частини сьомої</w:t>
        </w:r>
      </w:hyperlink>
      <w:r>
        <w:rPr>
          <w:rFonts w:ascii="Times New Roman" w:hAnsi="Times New Roman"/>
          <w:color w:val="000000" w:themeColor="text1"/>
          <w:sz w:val="28"/>
          <w:szCs w:val="28"/>
          <w:bdr w:val="none" w:sz="0" w:space="0" w:color="auto" w:frame="1"/>
          <w:shd w:val="clear" w:color="auto" w:fill="FFFFFF"/>
          <w:lang w:eastAsia="uk-UA"/>
        </w:rPr>
        <w:t> статті 12 Закону України «Про адміністративні послуги»;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6. У Центрі 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r>
        <w:rPr>
          <w:rFonts w:ascii="Times New Roman" w:hAnsi="Times New Roman"/>
          <w:color w:val="000000" w:themeColor="text1"/>
          <w:sz w:val="28"/>
          <w:szCs w:val="28"/>
          <w:bdr w:val="none" w:sz="0" w:space="0" w:color="auto" w:frame="1"/>
          <w:lang w:val="ru-RU" w:eastAsia="uk-UA"/>
        </w:rPr>
        <w:t xml:space="preserve"> </w:t>
      </w:r>
      <w:r>
        <w:rPr>
          <w:rFonts w:ascii="Times New Roman" w:hAnsi="Times New Roman"/>
          <w:color w:val="000000" w:themeColor="text1"/>
          <w:sz w:val="28"/>
          <w:szCs w:val="28"/>
          <w:bdr w:val="none" w:sz="0" w:space="0" w:color="auto" w:frame="1"/>
          <w:shd w:val="clear" w:color="auto" w:fill="FFFFFF"/>
          <w:lang w:eastAsia="uk-UA"/>
        </w:rPr>
        <w:t>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r>
        <w:rPr>
          <w:rFonts w:ascii="Times New Roman" w:hAnsi="Times New Roman"/>
          <w:color w:val="000000" w:themeColor="text1"/>
          <w:sz w:val="28"/>
          <w:szCs w:val="28"/>
          <w:bdr w:val="none" w:sz="0" w:space="0" w:color="auto" w:frame="1"/>
          <w:lang w:eastAsia="uk-UA"/>
        </w:rPr>
        <w:t>.</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12" w:name="n72"/>
      <w:bookmarkStart w:id="13" w:name="n23"/>
      <w:bookmarkEnd w:id="12"/>
      <w:bookmarkEnd w:id="1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14" w:name="n74"/>
      <w:bookmarkEnd w:id="14"/>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Добір суб’єктів господарювання для надання супутніх послуг здійснюється </w:t>
      </w:r>
      <w:r>
        <w:rPr>
          <w:rFonts w:ascii="Times New Roman" w:hAnsi="Times New Roman"/>
          <w:color w:val="000000" w:themeColor="text1"/>
          <w:sz w:val="28"/>
          <w:szCs w:val="28"/>
        </w:rPr>
        <w:t xml:space="preserve">Погребищенською </w:t>
      </w:r>
      <w:r>
        <w:rPr>
          <w:rFonts w:ascii="Times New Roman" w:hAnsi="Times New Roman"/>
          <w:color w:val="000000" w:themeColor="text1"/>
          <w:sz w:val="28"/>
          <w:szCs w:val="28"/>
          <w:bdr w:val="none" w:sz="0" w:space="0" w:color="auto" w:frame="1"/>
          <w:lang w:eastAsia="uk-UA"/>
        </w:rPr>
        <w:t xml:space="preserve">міською радою на конкурсній основі за </w:t>
      </w:r>
      <w:r>
        <w:rPr>
          <w:rFonts w:ascii="Times New Roman" w:hAnsi="Times New Roman"/>
          <w:color w:val="000000" w:themeColor="text1"/>
          <w:sz w:val="28"/>
          <w:szCs w:val="28"/>
          <w:bdr w:val="none" w:sz="0" w:space="0" w:color="auto" w:frame="1"/>
          <w:lang w:eastAsia="uk-UA"/>
        </w:rPr>
        <w:lastRenderedPageBreak/>
        <w:t>критеріями забезпечення мінімізації матеріальних витрат та витрат часу суб’єкта звернення, а також з урахуванням вимог законодавства у сфері оренди комунального майна.</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15" w:name="n75"/>
      <w:bookmarkEnd w:id="15"/>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7</w:t>
      </w:r>
      <w:r>
        <w:rPr>
          <w:rFonts w:ascii="Times New Roman" w:hAnsi="Times New Roman"/>
          <w:b/>
          <w:bCs/>
          <w:color w:val="000000" w:themeColor="text1"/>
          <w:sz w:val="28"/>
          <w:szCs w:val="28"/>
          <w:bdr w:val="none" w:sz="0" w:space="0" w:color="auto" w:frame="1"/>
          <w:shd w:val="clear" w:color="auto" w:fill="FFFFFF"/>
          <w:vertAlign w:val="superscript"/>
          <w:lang w:eastAsia="uk-UA"/>
        </w:rPr>
        <w:t>-1</w:t>
      </w:r>
      <w:r>
        <w:rPr>
          <w:rFonts w:ascii="Times New Roman" w:hAnsi="Times New Roman"/>
          <w:color w:val="000000" w:themeColor="text1"/>
          <w:sz w:val="28"/>
          <w:szCs w:val="28"/>
          <w:bdr w:val="none" w:sz="0" w:space="0" w:color="auto" w:frame="1"/>
          <w:shd w:val="clear" w:color="auto" w:fill="FFFFFF"/>
          <w:lang w:eastAsia="uk-UA"/>
        </w:rPr>
        <w:t xml:space="preserve">. У приміщенні, де розміщується Центр, 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проводяться соціальні, культурні, просвітницькі та інші заходи, спрямовані на задоволення потреб та інтересів міської громади, розвиток громадянського суспільства, якщо вони не перешкоджають наданню адміністративних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16" w:name="n118"/>
      <w:bookmarkEnd w:id="16"/>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У Центрі 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може здійснюватися прийом суб’єктів звернення з надання безоплатної правової допомоги.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8. У місцях прийому суб’єктів звернень Центр облаштовано інформаційними стендами із зразками відповідних документів та інформацією в обсязі, достатньому для отримання адміністративної послуги без сторонньої допомоги.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17" w:name="n98"/>
      <w:bookmarkEnd w:id="17"/>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Встановлені вимоги щодо якості обслуговування суб’єктів звернення в Центрі не повинні погіршувати умов надання адміністративних послуг, визначених законом.</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9. Суб’єкт звернення для отримання адміністративної послуги в Центрі звертається до адміністратора - посадової особи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яка надає адміністративні послуги або організовує їх надання, а у разі утворення Центру як постійно діючого робочого органу також до окремих посадових осіб виконавчих органів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на яких у встановленому порядку покладені всі або окремі завдання адміністратора.</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18" w:name="n121"/>
      <w:bookmarkEnd w:id="18"/>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окремі завдання адміністратора, пов’язані з наданням адміністративних послуг, отриманням заяв та документів, </w:t>
      </w:r>
      <w:proofErr w:type="spellStart"/>
      <w:r>
        <w:rPr>
          <w:rFonts w:ascii="Times New Roman" w:hAnsi="Times New Roman"/>
          <w:color w:val="000000" w:themeColor="text1"/>
          <w:sz w:val="28"/>
          <w:szCs w:val="28"/>
          <w:bdr w:val="none" w:sz="0" w:space="0" w:color="auto" w:frame="1"/>
          <w:shd w:val="clear" w:color="auto" w:fill="FFFFFF"/>
          <w:lang w:eastAsia="uk-UA"/>
        </w:rPr>
        <w:t>видачею</w:t>
      </w:r>
      <w:proofErr w:type="spellEnd"/>
      <w:r>
        <w:rPr>
          <w:rFonts w:ascii="Times New Roman" w:hAnsi="Times New Roman"/>
          <w:color w:val="000000" w:themeColor="text1"/>
          <w:sz w:val="28"/>
          <w:szCs w:val="28"/>
          <w:bdr w:val="none" w:sz="0" w:space="0" w:color="auto" w:frame="1"/>
          <w:shd w:val="clear" w:color="auto" w:fill="FFFFFF"/>
          <w:lang w:eastAsia="uk-UA"/>
        </w:rPr>
        <w:t xml:space="preserve"> результатів надання адміністративних послуг, може здійснювати староста.</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19" w:name="n122"/>
      <w:bookmarkEnd w:id="19"/>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lastRenderedPageBreak/>
        <w:t>З метою належної організації надання адміністративних послуг через Центр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20" w:name="n73"/>
      <w:bookmarkStart w:id="21" w:name="n77"/>
      <w:bookmarkStart w:id="22" w:name="n78"/>
      <w:bookmarkStart w:id="23" w:name="n76"/>
      <w:bookmarkStart w:id="24" w:name="n25"/>
      <w:bookmarkStart w:id="25" w:name="n26"/>
      <w:bookmarkStart w:id="26" w:name="n28"/>
      <w:bookmarkEnd w:id="20"/>
      <w:bookmarkEnd w:id="21"/>
      <w:bookmarkEnd w:id="22"/>
      <w:bookmarkEnd w:id="23"/>
      <w:bookmarkEnd w:id="24"/>
      <w:bookmarkEnd w:id="25"/>
      <w:bookmarkEnd w:id="26"/>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10. Адміністратор призначається на посаду та звільняється з посади відповідно до законодавства про службу в органах місцевого самоврядування.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27" w:name="n124"/>
      <w:bookmarkEnd w:id="27"/>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Кількість адміністраторів, які працюють у Центрі, визначається </w:t>
      </w:r>
      <w:r>
        <w:rPr>
          <w:rFonts w:ascii="Times New Roman" w:hAnsi="Times New Roman"/>
          <w:color w:val="000000" w:themeColor="text1"/>
          <w:sz w:val="28"/>
          <w:szCs w:val="28"/>
        </w:rPr>
        <w:t xml:space="preserve">Погребищенською </w:t>
      </w:r>
      <w:r>
        <w:rPr>
          <w:rFonts w:ascii="Times New Roman" w:hAnsi="Times New Roman"/>
          <w:color w:val="000000" w:themeColor="text1"/>
          <w:sz w:val="28"/>
          <w:szCs w:val="28"/>
          <w:bdr w:val="none" w:sz="0" w:space="0" w:color="auto" w:frame="1"/>
          <w:shd w:val="clear" w:color="auto" w:fill="FFFFFF"/>
          <w:lang w:eastAsia="uk-UA"/>
        </w:rPr>
        <w:t>міською радою.</w:t>
      </w:r>
    </w:p>
    <w:p w:rsidR="00063703" w:rsidRDefault="00063703" w:rsidP="00063703">
      <w:pPr>
        <w:shd w:val="clear" w:color="auto" w:fill="FFFFFF"/>
        <w:ind w:firstLine="709"/>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11. Адміністратор має особисту печатку </w:t>
      </w:r>
      <w:r>
        <w:rPr>
          <w:rFonts w:ascii="Times New Roman" w:hAnsi="Times New Roman"/>
          <w:color w:val="000000" w:themeColor="text1"/>
          <w:sz w:val="28"/>
          <w:szCs w:val="28"/>
          <w:bdr w:val="none" w:sz="0" w:space="0" w:color="auto" w:frame="1"/>
          <w:shd w:val="clear" w:color="auto" w:fill="FFFFFF"/>
          <w:lang w:eastAsia="uk-UA"/>
        </w:rPr>
        <w:t>із зазначенням  порядкового номера печатки  найменування Центру.</w:t>
      </w:r>
    </w:p>
    <w:p w:rsidR="00063703" w:rsidRDefault="00063703" w:rsidP="00063703">
      <w:pPr>
        <w:shd w:val="clear" w:color="auto" w:fill="FFFFFF"/>
        <w:ind w:firstLine="709"/>
        <w:rPr>
          <w:rFonts w:ascii="Times New Roman" w:hAnsi="Times New Roman"/>
          <w:color w:val="000000" w:themeColor="text1"/>
          <w:sz w:val="28"/>
          <w:szCs w:val="28"/>
          <w:bdr w:val="none" w:sz="0" w:space="0" w:color="auto" w:frame="1"/>
          <w:lang w:eastAsia="uk-UA"/>
        </w:rPr>
      </w:pPr>
      <w:bookmarkStart w:id="28" w:name="n29"/>
      <w:bookmarkEnd w:id="28"/>
    </w:p>
    <w:p w:rsidR="00063703" w:rsidRDefault="00063703" w:rsidP="00063703">
      <w:pPr>
        <w:shd w:val="clear" w:color="auto" w:fill="FFFFFF"/>
        <w:ind w:firstLine="709"/>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12. Основними завданнями адміністратора є:</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29" w:name="n30"/>
      <w:bookmarkEnd w:id="29"/>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 надання суб’єктам звернень вичерпної інформації і консультацій щодо вимог та порядку надання адміністративних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0" w:name="n31"/>
      <w:bookmarkEnd w:id="30"/>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r>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bdr w:val="none" w:sz="0" w:space="0" w:color="auto" w:frame="1"/>
          <w:lang w:eastAsia="uk-UA"/>
        </w:rPr>
        <w:t>Закону України «Про захист персональних даних»;</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2</w:t>
      </w:r>
      <w:r>
        <w:rPr>
          <w:rFonts w:ascii="Times New Roman" w:hAnsi="Times New Roman"/>
          <w:b/>
          <w:bCs/>
          <w:color w:val="000000" w:themeColor="text1"/>
          <w:sz w:val="28"/>
          <w:szCs w:val="28"/>
          <w:bdr w:val="none" w:sz="0" w:space="0" w:color="auto" w:frame="1"/>
          <w:shd w:val="clear" w:color="auto" w:fill="FFFFFF"/>
          <w:vertAlign w:val="superscript"/>
          <w:lang w:eastAsia="uk-UA"/>
        </w:rPr>
        <w:t>-1</w:t>
      </w:r>
      <w:r>
        <w:rPr>
          <w:rFonts w:ascii="Times New Roman" w:hAnsi="Times New Roman"/>
          <w:color w:val="000000" w:themeColor="text1"/>
          <w:sz w:val="28"/>
          <w:szCs w:val="28"/>
          <w:bdr w:val="none" w:sz="0" w:space="0" w:color="auto" w:frame="1"/>
          <w:shd w:val="clear" w:color="auto" w:fill="FFFFFF"/>
          <w:lang w:eastAsia="uk-UA"/>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1" w:name="n32"/>
      <w:bookmarkEnd w:id="31"/>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2" w:name="n33"/>
      <w:bookmarkEnd w:id="32"/>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4) організаційне забезпечення надання адміністративних послуг суб’єктами їх надання;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3" w:name="n34"/>
      <w:bookmarkEnd w:id="3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5) здійснення контролю за додержанням суб’єктами надання адміністративних послуг строку розгляду справ та прийняття рішень;</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4" w:name="n35"/>
      <w:bookmarkEnd w:id="34"/>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6) надання адміністративних послуг 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6</w:t>
      </w:r>
      <w:r>
        <w:rPr>
          <w:rFonts w:ascii="Times New Roman" w:hAnsi="Times New Roman"/>
          <w:b/>
          <w:bCs/>
          <w:color w:val="000000" w:themeColor="text1"/>
          <w:sz w:val="28"/>
          <w:szCs w:val="28"/>
          <w:bdr w:val="none" w:sz="0" w:space="0" w:color="auto" w:frame="1"/>
          <w:shd w:val="clear" w:color="auto" w:fill="FFFFFF"/>
          <w:vertAlign w:val="superscript"/>
          <w:lang w:eastAsia="uk-UA"/>
        </w:rPr>
        <w:t>-1</w:t>
      </w:r>
      <w:r>
        <w:rPr>
          <w:rFonts w:ascii="Times New Roman" w:hAnsi="Times New Roman"/>
          <w:color w:val="000000" w:themeColor="text1"/>
          <w:sz w:val="28"/>
          <w:szCs w:val="28"/>
          <w:bdr w:val="none" w:sz="0" w:space="0" w:color="auto" w:frame="1"/>
          <w:shd w:val="clear" w:color="auto" w:fill="FFFFFF"/>
          <w:lang w:eastAsia="uk-UA"/>
        </w:rPr>
        <w:t xml:space="preserve">) надання адміністративних послуг в електронній формі з використанням Єдиного державного </w:t>
      </w:r>
      <w:proofErr w:type="spellStart"/>
      <w:r>
        <w:rPr>
          <w:rFonts w:ascii="Times New Roman" w:hAnsi="Times New Roman"/>
          <w:color w:val="000000" w:themeColor="text1"/>
          <w:sz w:val="28"/>
          <w:szCs w:val="28"/>
          <w:bdr w:val="none" w:sz="0" w:space="0" w:color="auto" w:frame="1"/>
          <w:shd w:val="clear" w:color="auto" w:fill="FFFFFF"/>
          <w:lang w:eastAsia="uk-UA"/>
        </w:rPr>
        <w:t>вебпорталу</w:t>
      </w:r>
      <w:proofErr w:type="spellEnd"/>
      <w:r>
        <w:rPr>
          <w:rFonts w:ascii="Times New Roman" w:hAnsi="Times New Roman"/>
          <w:color w:val="000000" w:themeColor="text1"/>
          <w:sz w:val="28"/>
          <w:szCs w:val="28"/>
          <w:bdr w:val="none" w:sz="0" w:space="0" w:color="auto" w:frame="1"/>
          <w:shd w:val="clear" w:color="auto" w:fill="FFFFFF"/>
          <w:lang w:eastAsia="uk-UA"/>
        </w:rPr>
        <w:t xml:space="preserve"> електронних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5" w:name="n82"/>
      <w:bookmarkEnd w:id="35"/>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7) складення протоколів про адміністративні правопорушення у випадках, передбачених законом;</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36" w:name="n84"/>
      <w:bookmarkStart w:id="37" w:name="n83"/>
      <w:bookmarkEnd w:id="36"/>
      <w:bookmarkEnd w:id="37"/>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8) розгляд справ про адміністративні правопорушення та накладення стягнень;</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38" w:name="n138"/>
      <w:bookmarkEnd w:id="38"/>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9)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063703" w:rsidRDefault="00063703" w:rsidP="00063703">
      <w:pPr>
        <w:shd w:val="clear" w:color="auto" w:fill="FFFFFF"/>
        <w:ind w:firstLine="709"/>
        <w:rPr>
          <w:rFonts w:ascii="Times New Roman" w:hAnsi="Times New Roman"/>
          <w:color w:val="000000" w:themeColor="text1"/>
          <w:sz w:val="28"/>
          <w:szCs w:val="28"/>
          <w:bdr w:val="none" w:sz="0" w:space="0" w:color="auto" w:frame="1"/>
          <w:lang w:eastAsia="uk-UA"/>
        </w:rPr>
      </w:pPr>
      <w:bookmarkStart w:id="39" w:name="n81"/>
      <w:bookmarkStart w:id="40" w:name="n36"/>
      <w:bookmarkEnd w:id="39"/>
      <w:bookmarkEnd w:id="40"/>
    </w:p>
    <w:p w:rsidR="00063703" w:rsidRDefault="00063703" w:rsidP="00063703">
      <w:pPr>
        <w:shd w:val="clear" w:color="auto" w:fill="FFFFFF"/>
        <w:ind w:firstLine="709"/>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13. Адміністратор має право:</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41" w:name="n37"/>
      <w:bookmarkEnd w:id="41"/>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 безоплатно одержувати від суб’єкта надання адміністративних послуг,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42" w:name="n85"/>
      <w:bookmarkStart w:id="43" w:name="n38"/>
      <w:bookmarkEnd w:id="42"/>
      <w:bookmarkEnd w:id="4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44" w:name="n86"/>
      <w:bookmarkStart w:id="45" w:name="n39"/>
      <w:bookmarkEnd w:id="44"/>
      <w:bookmarkEnd w:id="45"/>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46" w:name="n40"/>
      <w:bookmarkEnd w:id="46"/>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r>
        <w:rPr>
          <w:rFonts w:ascii="Times New Roman" w:hAnsi="Times New Roman"/>
          <w:color w:val="000000" w:themeColor="text1"/>
          <w:sz w:val="28"/>
          <w:szCs w:val="28"/>
          <w:bdr w:val="none" w:sz="0" w:space="0" w:color="auto" w:frame="1"/>
          <w:lang w:eastAsia="uk-UA"/>
        </w:rPr>
        <w:t xml:space="preserve">4) посвідчувати власним підписом та печаткою (штампом) копії (фотокопії) документів і виписок з них, витягів з реєстрів та баз даних, </w:t>
      </w:r>
      <w:r>
        <w:rPr>
          <w:rFonts w:ascii="Times New Roman" w:hAnsi="Times New Roman"/>
          <w:color w:val="000000" w:themeColor="text1"/>
          <w:sz w:val="28"/>
          <w:szCs w:val="28"/>
          <w:shd w:val="clear" w:color="auto" w:fill="FFFFFF"/>
        </w:rPr>
        <w:t>які необхідні для надання адміністративної послуги;</w:t>
      </w:r>
      <w:r>
        <w:rPr>
          <w:rFonts w:ascii="Times New Roman" w:hAnsi="Times New Roman"/>
          <w:color w:val="000000" w:themeColor="text1"/>
          <w:sz w:val="28"/>
          <w:szCs w:val="28"/>
          <w:bdr w:val="none" w:sz="0" w:space="0" w:color="auto" w:frame="1"/>
          <w:lang w:eastAsia="uk-UA"/>
        </w:rPr>
        <w:t xml:space="preserve"> </w:t>
      </w:r>
      <w:bookmarkStart w:id="47" w:name="n41"/>
      <w:bookmarkEnd w:id="47"/>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5) порушувати клопотання перед керівником Центру щодо вжиття заходів з метою забезпечення ефективної роботи Центру.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14. Центр утворено як постійно діючий робочий орган. З метою здійснення матеріально-технічного та організаційного забезпечення його діяльності у структурі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 </w:t>
      </w:r>
      <w:r>
        <w:rPr>
          <w:rFonts w:ascii="Times New Roman" w:hAnsi="Times New Roman"/>
          <w:color w:val="000000" w:themeColor="text1"/>
          <w:sz w:val="28"/>
          <w:szCs w:val="28"/>
          <w:bdr w:val="none" w:sz="0" w:space="0" w:color="auto" w:frame="1"/>
          <w:lang w:eastAsia="uk-UA"/>
        </w:rPr>
        <w:t xml:space="preserve">утворено відділ надання адміністративних послуг та державної реєстрації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на який покладено здійснення функцій з керівництва та відповідальність за організацію діяльності Центру.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r>
        <w:rPr>
          <w:rFonts w:ascii="Times New Roman" w:hAnsi="Times New Roman"/>
          <w:color w:val="000000" w:themeColor="text1"/>
          <w:sz w:val="28"/>
          <w:szCs w:val="28"/>
          <w:bdr w:val="none" w:sz="0" w:space="0" w:color="auto" w:frame="1"/>
          <w:lang w:eastAsia="uk-UA"/>
        </w:rPr>
        <w:t xml:space="preserve">15. Центр очолює начальник відділу надання адміністративних послуг та державної реєстрації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на який покладається здійснення функцій з керівництва та відповідальність за організацію діяльності Центру, що  призначається на посаду та звільняється з посади</w:t>
      </w:r>
      <w:bookmarkStart w:id="48" w:name="n88"/>
      <w:bookmarkStart w:id="49" w:name="n44"/>
      <w:bookmarkEnd w:id="48"/>
      <w:bookmarkEnd w:id="49"/>
      <w:r>
        <w:rPr>
          <w:rFonts w:ascii="Times New Roman" w:hAnsi="Times New Roman"/>
          <w:color w:val="000000" w:themeColor="text1"/>
          <w:sz w:val="28"/>
          <w:szCs w:val="28"/>
          <w:bdr w:val="none" w:sz="0" w:space="0" w:color="auto" w:frame="1"/>
          <w:lang w:eastAsia="uk-UA"/>
        </w:rPr>
        <w:t xml:space="preserve"> </w:t>
      </w:r>
      <w:r>
        <w:rPr>
          <w:rFonts w:ascii="Times New Roman" w:hAnsi="Times New Roman"/>
          <w:color w:val="000000" w:themeColor="text1"/>
          <w:sz w:val="28"/>
          <w:szCs w:val="28"/>
          <w:bdr w:val="none" w:sz="0" w:space="0" w:color="auto" w:frame="1"/>
          <w:shd w:val="clear" w:color="auto" w:fill="FFFFFF"/>
          <w:lang w:eastAsia="uk-UA"/>
        </w:rPr>
        <w:t>відповідно до законодавства про службу в органах місцевого самоврядування.</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r>
        <w:rPr>
          <w:rFonts w:ascii="Times New Roman" w:hAnsi="Times New Roman"/>
          <w:color w:val="000000" w:themeColor="text1"/>
          <w:sz w:val="28"/>
          <w:szCs w:val="28"/>
          <w:bdr w:val="none" w:sz="0" w:space="0" w:color="auto" w:frame="1"/>
          <w:lang w:eastAsia="uk-UA"/>
        </w:rPr>
        <w:lastRenderedPageBreak/>
        <w:t>16. Керівник Центру відповідно до завдань, покладених на Центр:</w:t>
      </w: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bookmarkStart w:id="50" w:name="n46"/>
      <w:bookmarkEnd w:id="50"/>
      <w:r>
        <w:rPr>
          <w:rFonts w:ascii="Times New Roman" w:hAnsi="Times New Roman"/>
          <w:color w:val="000000" w:themeColor="text1"/>
          <w:sz w:val="28"/>
          <w:szCs w:val="28"/>
          <w:bdr w:val="none" w:sz="0" w:space="0" w:color="auto" w:frame="1"/>
          <w:lang w:eastAsia="uk-UA"/>
        </w:rPr>
        <w:t>1) здійснює керівництво роботою Центру, несе персональну відповідальність за організацію діяльності Центру;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1" w:name="n47"/>
      <w:bookmarkEnd w:id="51"/>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2)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2" w:name="n48"/>
      <w:bookmarkEnd w:id="52"/>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3) координує діяльність адміністраторів, контролює якість та своєчасність виконання ними обов’язків;</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3" w:name="n49"/>
      <w:bookmarkEnd w:id="5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4)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4" w:name="n50"/>
      <w:bookmarkEnd w:id="54"/>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5) сприяє створенню належних умов праці у Центрі, вносить пропозиції голові Погребищенської міської ради щодо матеріально-технічного забезпечення Центру;</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5</w:t>
      </w:r>
      <w:r>
        <w:rPr>
          <w:rFonts w:ascii="Times New Roman" w:hAnsi="Times New Roman"/>
          <w:b/>
          <w:bCs/>
          <w:color w:val="000000" w:themeColor="text1"/>
          <w:sz w:val="28"/>
          <w:szCs w:val="28"/>
          <w:bdr w:val="none" w:sz="0" w:space="0" w:color="auto" w:frame="1"/>
          <w:shd w:val="clear" w:color="auto" w:fill="FFFFFF"/>
          <w:vertAlign w:val="superscript"/>
          <w:lang w:eastAsia="uk-UA"/>
        </w:rPr>
        <w:t>-1</w:t>
      </w:r>
      <w:r>
        <w:rPr>
          <w:rFonts w:ascii="Times New Roman" w:hAnsi="Times New Roman"/>
          <w:color w:val="000000" w:themeColor="text1"/>
          <w:sz w:val="28"/>
          <w:szCs w:val="28"/>
          <w:bdr w:val="none" w:sz="0" w:space="0" w:color="auto" w:frame="1"/>
          <w:shd w:val="clear" w:color="auto" w:fill="FFFFFF"/>
          <w:lang w:eastAsia="uk-UA"/>
        </w:rPr>
        <w:t xml:space="preserve">)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w:t>
      </w:r>
      <w:proofErr w:type="spellStart"/>
      <w:r>
        <w:rPr>
          <w:rFonts w:ascii="Times New Roman" w:hAnsi="Times New Roman"/>
          <w:color w:val="000000" w:themeColor="text1"/>
          <w:sz w:val="28"/>
          <w:szCs w:val="28"/>
          <w:bdr w:val="none" w:sz="0" w:space="0" w:color="auto" w:frame="1"/>
          <w:shd w:val="clear" w:color="auto" w:fill="FFFFFF"/>
          <w:lang w:eastAsia="uk-UA"/>
        </w:rPr>
        <w:t>старост</w:t>
      </w:r>
      <w:proofErr w:type="spellEnd"/>
      <w:r>
        <w:rPr>
          <w:rFonts w:ascii="Times New Roman" w:hAnsi="Times New Roman"/>
          <w:color w:val="000000" w:themeColor="text1"/>
          <w:sz w:val="28"/>
          <w:szCs w:val="28"/>
          <w:bdr w:val="none" w:sz="0" w:space="0" w:color="auto" w:frame="1"/>
          <w:shd w:val="clear" w:color="auto" w:fill="FFFFFF"/>
          <w:lang w:eastAsia="uk-UA"/>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5" w:name="n51"/>
      <w:bookmarkEnd w:id="55"/>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6) розглядає скарги на діяльність чи бездіяльність адміністраторів;</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6" w:name="n52"/>
      <w:bookmarkEnd w:id="56"/>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7) може здійснювати функції адміністратора;</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7" w:name="n53"/>
      <w:bookmarkEnd w:id="57"/>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8) виконує інші повноваження згідно з актами законодавства та положенням про Центр.</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58" w:name="n54"/>
      <w:bookmarkStart w:id="59" w:name="n142"/>
      <w:bookmarkEnd w:id="58"/>
      <w:bookmarkEnd w:id="59"/>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17. 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влади Автономної Республіки Крим, органами місцевого самоврядування, підприємствами, установами або організаціями.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60" w:name="n55"/>
      <w:bookmarkEnd w:id="60"/>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18. 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за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 можуть утворюватися </w:t>
      </w:r>
      <w:r>
        <w:rPr>
          <w:rFonts w:ascii="Times New Roman" w:hAnsi="Times New Roman"/>
          <w:color w:val="000000" w:themeColor="text1"/>
          <w:sz w:val="28"/>
          <w:szCs w:val="28"/>
          <w:shd w:val="clear" w:color="auto" w:fill="FFFFFF"/>
        </w:rPr>
        <w:t xml:space="preserve">територіальні підрозділи Центру та </w:t>
      </w:r>
      <w:r>
        <w:rPr>
          <w:rFonts w:ascii="Times New Roman" w:hAnsi="Times New Roman"/>
          <w:color w:val="000000" w:themeColor="text1"/>
          <w:sz w:val="28"/>
          <w:szCs w:val="28"/>
          <w:bdr w:val="none" w:sz="0" w:space="0" w:color="auto" w:frame="1"/>
          <w:lang w:eastAsia="uk-UA"/>
        </w:rPr>
        <w:t xml:space="preserve">віддалені </w:t>
      </w:r>
      <w:r>
        <w:rPr>
          <w:rFonts w:ascii="Times New Roman" w:hAnsi="Times New Roman"/>
          <w:color w:val="000000" w:themeColor="text1"/>
          <w:sz w:val="28"/>
          <w:szCs w:val="28"/>
          <w:shd w:val="clear" w:color="auto" w:fill="FFFFFF"/>
        </w:rPr>
        <w:t>(у тому числі пересувні)</w:t>
      </w:r>
      <w:r>
        <w:rPr>
          <w:rFonts w:ascii="Times New Roman" w:hAnsi="Times New Roman"/>
          <w:color w:val="000000" w:themeColor="text1"/>
          <w:sz w:val="28"/>
          <w:szCs w:val="28"/>
          <w:bdr w:val="none" w:sz="0" w:space="0" w:color="auto" w:frame="1"/>
          <w:lang w:eastAsia="uk-UA"/>
        </w:rPr>
        <w:t xml:space="preserve"> робочі місця для роботи адміністраторів такого Центру, у яких забезпечується надання адміністративних послуг відповідно до переліку, який затверджений рішенням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lang w:eastAsia="uk-UA"/>
        </w:rPr>
        <w:t xml:space="preserve"> міської ради.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61" w:name="n144"/>
      <w:bookmarkEnd w:id="61"/>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 xml:space="preserve">Організаційне забезпечення діяльності </w:t>
      </w:r>
      <w:r>
        <w:rPr>
          <w:rFonts w:ascii="Times New Roman" w:hAnsi="Times New Roman"/>
          <w:color w:val="000000" w:themeColor="text1"/>
          <w:sz w:val="28"/>
          <w:szCs w:val="28"/>
          <w:shd w:val="clear" w:color="auto" w:fill="FFFFFF"/>
        </w:rPr>
        <w:t>територіальних підрозділів,</w:t>
      </w:r>
      <w:r>
        <w:rPr>
          <w:color w:val="000000" w:themeColor="text1"/>
          <w:shd w:val="clear" w:color="auto" w:fill="FFFFFF"/>
        </w:rPr>
        <w:t xml:space="preserve"> </w:t>
      </w:r>
      <w:r>
        <w:rPr>
          <w:rFonts w:ascii="Times New Roman" w:hAnsi="Times New Roman"/>
          <w:color w:val="000000" w:themeColor="text1"/>
          <w:sz w:val="28"/>
          <w:szCs w:val="28"/>
          <w:bdr w:val="none" w:sz="0" w:space="0" w:color="auto" w:frame="1"/>
          <w:shd w:val="clear" w:color="auto" w:fill="FFFFFF"/>
          <w:lang w:eastAsia="uk-UA"/>
        </w:rPr>
        <w:t xml:space="preserve">віддалених робочих </w:t>
      </w:r>
      <w:r>
        <w:rPr>
          <w:rFonts w:ascii="Times New Roman" w:hAnsi="Times New Roman"/>
          <w:color w:val="000000" w:themeColor="text1"/>
          <w:sz w:val="28"/>
          <w:szCs w:val="28"/>
          <w:shd w:val="clear" w:color="auto" w:fill="FFFFFF"/>
        </w:rPr>
        <w:t xml:space="preserve">(у тому числі пересувних) </w:t>
      </w:r>
      <w:r>
        <w:rPr>
          <w:rFonts w:ascii="Times New Roman" w:hAnsi="Times New Roman"/>
          <w:color w:val="000000" w:themeColor="text1"/>
          <w:sz w:val="28"/>
          <w:szCs w:val="28"/>
          <w:bdr w:val="none" w:sz="0" w:space="0" w:color="auto" w:frame="1"/>
          <w:shd w:val="clear" w:color="auto" w:fill="FFFFFF"/>
          <w:lang w:eastAsia="uk-UA"/>
        </w:rPr>
        <w:t xml:space="preserve">місць адміністраторів здійснюється відділом надання адміністративних послуг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ради.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shd w:val="clear" w:color="auto" w:fill="FFFFFF"/>
          <w:lang w:eastAsia="uk-UA"/>
        </w:rPr>
      </w:pPr>
      <w:bookmarkStart w:id="62" w:name="n91"/>
      <w:bookmarkStart w:id="63" w:name="n56"/>
      <w:bookmarkEnd w:id="62"/>
      <w:bookmarkEnd w:id="63"/>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shd w:val="clear" w:color="auto" w:fill="FFFFFF"/>
          <w:lang w:eastAsia="uk-UA"/>
        </w:rPr>
        <w:t>19. Час прийому суб’єктів звернень є загальним (єдиним) для всіх адміністративних послуг, що надаються через Центр. Час</w:t>
      </w:r>
      <w:bookmarkStart w:id="64" w:name="n57"/>
      <w:bookmarkEnd w:id="64"/>
      <w:r>
        <w:rPr>
          <w:rFonts w:ascii="Times New Roman" w:hAnsi="Times New Roman"/>
          <w:color w:val="000000" w:themeColor="text1"/>
          <w:sz w:val="28"/>
          <w:szCs w:val="28"/>
          <w:bdr w:val="none" w:sz="0" w:space="0" w:color="auto" w:frame="1"/>
          <w:shd w:val="clear" w:color="auto" w:fill="FFFFFF"/>
          <w:lang w:val="ru-RU" w:eastAsia="uk-UA"/>
        </w:rPr>
        <w:t xml:space="preserve"> </w:t>
      </w:r>
      <w:r>
        <w:rPr>
          <w:rFonts w:ascii="Times New Roman" w:hAnsi="Times New Roman"/>
          <w:color w:val="000000" w:themeColor="text1"/>
          <w:sz w:val="28"/>
          <w:szCs w:val="28"/>
          <w:bdr w:val="none" w:sz="0" w:space="0" w:color="auto" w:frame="1"/>
          <w:shd w:val="clear" w:color="auto" w:fill="FFFFFF"/>
          <w:lang w:eastAsia="uk-UA"/>
        </w:rPr>
        <w:t>прийому суб’єктів звернень становить не менш як</w:t>
      </w:r>
      <w:bookmarkStart w:id="65" w:name="n92"/>
      <w:bookmarkEnd w:id="65"/>
      <w:r>
        <w:rPr>
          <w:rFonts w:ascii="Times New Roman" w:hAnsi="Times New Roman"/>
          <w:color w:val="000000" w:themeColor="text1"/>
          <w:sz w:val="28"/>
          <w:szCs w:val="28"/>
          <w:bdr w:val="none" w:sz="0" w:space="0" w:color="auto" w:frame="1"/>
          <w:shd w:val="clear" w:color="auto" w:fill="FFFFFF"/>
          <w:lang w:val="ru-RU" w:eastAsia="uk-UA"/>
        </w:rPr>
        <w:t xml:space="preserve"> </w:t>
      </w:r>
      <w:r>
        <w:rPr>
          <w:rFonts w:ascii="Times New Roman" w:hAnsi="Times New Roman"/>
          <w:color w:val="000000" w:themeColor="text1"/>
          <w:sz w:val="28"/>
          <w:szCs w:val="28"/>
          <w:bdr w:val="none" w:sz="0" w:space="0" w:color="auto" w:frame="1"/>
          <w:shd w:val="clear" w:color="auto" w:fill="FFFFFF"/>
          <w:lang w:eastAsia="uk-UA"/>
        </w:rPr>
        <w:t xml:space="preserve">шість днів на тиждень та сім годин на день. У віддалених робочих місцях адміністраторів Центру час прийому суб’єктів звернень визначається </w:t>
      </w:r>
      <w:r>
        <w:rPr>
          <w:rFonts w:ascii="Times New Roman" w:hAnsi="Times New Roman"/>
          <w:color w:val="000000" w:themeColor="text1"/>
          <w:sz w:val="28"/>
          <w:szCs w:val="28"/>
        </w:rPr>
        <w:t>Погребищенською</w:t>
      </w:r>
      <w:r>
        <w:rPr>
          <w:rFonts w:ascii="Times New Roman" w:hAnsi="Times New Roman"/>
          <w:color w:val="000000" w:themeColor="text1"/>
          <w:sz w:val="28"/>
          <w:szCs w:val="28"/>
          <w:bdr w:val="none" w:sz="0" w:space="0" w:color="auto" w:frame="1"/>
          <w:shd w:val="clear" w:color="auto" w:fill="FFFFFF"/>
          <w:lang w:eastAsia="uk-UA"/>
        </w:rPr>
        <w:t xml:space="preserve"> міською радою. При цьому прийом суб’єктів звернень у Центрі здійснюється без перерви на обід та не менш як один день на тиждень до 20-ї години.</w:t>
      </w:r>
    </w:p>
    <w:p w:rsidR="00063703" w:rsidRDefault="00063703" w:rsidP="00063703">
      <w:pPr>
        <w:shd w:val="clear" w:color="auto" w:fill="FFFFFF"/>
        <w:ind w:firstLine="709"/>
        <w:jc w:val="both"/>
        <w:rPr>
          <w:rFonts w:ascii="Times New Roman" w:hAnsi="Times New Roman"/>
          <w:color w:val="000000" w:themeColor="text1"/>
          <w:sz w:val="28"/>
          <w:szCs w:val="28"/>
          <w:bdr w:val="none" w:sz="0" w:space="0" w:color="auto" w:frame="1"/>
          <w:lang w:eastAsia="uk-UA"/>
        </w:rPr>
      </w:pPr>
      <w:bookmarkStart w:id="66" w:name="n93"/>
      <w:bookmarkStart w:id="67" w:name="n90"/>
      <w:bookmarkStart w:id="68" w:name="n58"/>
      <w:bookmarkEnd w:id="66"/>
      <w:bookmarkEnd w:id="67"/>
      <w:bookmarkEnd w:id="68"/>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20. Фінансування та матеріально-технічне забезпечення діяльності Центру здійснюється за рахунок бюджету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bdr w:val="none" w:sz="0" w:space="0" w:color="auto" w:frame="1"/>
          <w:shd w:val="clear" w:color="auto" w:fill="FFFFFF"/>
          <w:lang w:eastAsia="uk-UA"/>
        </w:rPr>
        <w:t xml:space="preserve"> міської територіальної громади. </w:t>
      </w:r>
      <w:bookmarkStart w:id="69" w:name="n97"/>
      <w:bookmarkEnd w:id="69"/>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p>
    <w:p w:rsidR="00063703" w:rsidRDefault="00063703" w:rsidP="00063703">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 xml:space="preserve">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w:t>
      </w:r>
      <w:r>
        <w:rPr>
          <w:rFonts w:ascii="Times New Roman" w:hAnsi="Times New Roman"/>
          <w:color w:val="000000" w:themeColor="text1"/>
          <w:sz w:val="28"/>
          <w:szCs w:val="28"/>
          <w:shd w:val="clear" w:color="auto" w:fill="FFFFFF"/>
        </w:rPr>
        <w:t>а також від плати за обов’язкове навчання роботі з такими реєстрами</w:t>
      </w:r>
      <w:r>
        <w:rPr>
          <w:rFonts w:ascii="Times New Roman" w:hAnsi="Times New Roman"/>
          <w:color w:val="000000" w:themeColor="text1"/>
          <w:sz w:val="28"/>
          <w:szCs w:val="28"/>
          <w:bdr w:val="none" w:sz="0" w:space="0" w:color="auto" w:frame="1"/>
          <w:lang w:eastAsia="uk-UA"/>
        </w:rPr>
        <w:t>.</w:t>
      </w:r>
    </w:p>
    <w:p w:rsidR="00063703" w:rsidRDefault="00063703" w:rsidP="00063703">
      <w:pPr>
        <w:ind w:firstLine="709"/>
        <w:rPr>
          <w:rFonts w:ascii="Times New Roman" w:hAnsi="Times New Roman"/>
          <w:color w:val="000000" w:themeColor="text1"/>
          <w:sz w:val="28"/>
          <w:szCs w:val="28"/>
        </w:rPr>
      </w:pPr>
    </w:p>
    <w:p w:rsidR="00063703" w:rsidRDefault="00063703" w:rsidP="00063703">
      <w:pPr>
        <w:ind w:firstLine="709"/>
        <w:jc w:val="center"/>
        <w:rPr>
          <w:rFonts w:ascii="Times New Roman" w:hAnsi="Times New Roman"/>
          <w:b/>
          <w:sz w:val="28"/>
          <w:szCs w:val="28"/>
        </w:rPr>
      </w:pPr>
    </w:p>
    <w:p w:rsidR="00063703" w:rsidRDefault="00063703" w:rsidP="00063703">
      <w:pPr>
        <w:ind w:firstLine="709"/>
        <w:jc w:val="center"/>
        <w:rPr>
          <w:rFonts w:ascii="Times New Roman" w:hAnsi="Times New Roman"/>
          <w:b/>
          <w:sz w:val="28"/>
          <w:szCs w:val="28"/>
        </w:rPr>
      </w:pPr>
      <w:r>
        <w:rPr>
          <w:rFonts w:ascii="Times New Roman" w:hAnsi="Times New Roman"/>
          <w:b/>
          <w:sz w:val="28"/>
          <w:szCs w:val="28"/>
        </w:rPr>
        <w:t>__________________________________</w:t>
      </w:r>
    </w:p>
    <w:p w:rsidR="00A858BD" w:rsidRDefault="00A858BD">
      <w:bookmarkStart w:id="70" w:name="_GoBack"/>
      <w:bookmarkEnd w:id="70"/>
    </w:p>
    <w:sectPr w:rsidR="00A85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03"/>
    <w:rsid w:val="00063703"/>
    <w:rsid w:val="00A85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23D35-E726-45A8-924A-14FF6D42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3703"/>
    <w:pPr>
      <w:suppressAutoHyphens/>
      <w:spacing w:after="0" w:line="240" w:lineRule="auto"/>
    </w:pPr>
    <w:rPr>
      <w:rFonts w:ascii="Antiqua" w:eastAsia="Times New Roman" w:hAnsi="Antiqua"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3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5203-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9333</Words>
  <Characters>5320</Characters>
  <Application>Microsoft Office Word</Application>
  <DocSecurity>0</DocSecurity>
  <Lines>44</Lines>
  <Paragraphs>29</Paragraphs>
  <ScaleCrop>false</ScaleCrop>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2024-07-30T09:21:00Z</dcterms:created>
  <dcterms:modified xsi:type="dcterms:W3CDTF">2024-07-30T09:21:00Z</dcterms:modified>
</cp:coreProperties>
</file>