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4D51" w14:textId="77777777" w:rsidR="00BD5A98" w:rsidRDefault="00BD5A98" w:rsidP="001B2E08">
      <w:pPr>
        <w:jc w:val="right"/>
        <w:rPr>
          <w:color w:val="000000"/>
          <w:sz w:val="25"/>
          <w:szCs w:val="25"/>
        </w:rPr>
      </w:pPr>
      <w:r>
        <w:t>З</w:t>
      </w:r>
      <w:r w:rsidRPr="009953C3">
        <w:rPr>
          <w:color w:val="000000"/>
          <w:sz w:val="25"/>
          <w:szCs w:val="25"/>
        </w:rPr>
        <w:t>АТВЕРДЖЕНО</w:t>
      </w:r>
    </w:p>
    <w:p w14:paraId="5757F78A" w14:textId="77777777" w:rsidR="00BD5A98" w:rsidRPr="005A33E3" w:rsidRDefault="00BD5A98" w:rsidP="00BD5A98">
      <w:pPr>
        <w:jc w:val="center"/>
        <w:rPr>
          <w:color w:val="000000"/>
          <w:sz w:val="16"/>
          <w:szCs w:val="16"/>
        </w:rPr>
      </w:pPr>
    </w:p>
    <w:p w14:paraId="64C03E2D" w14:textId="77777777" w:rsidR="00BD5A98" w:rsidRPr="009953C3" w:rsidRDefault="00BD5A98" w:rsidP="00BD5A98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             </w:t>
      </w:r>
      <w:r>
        <w:rPr>
          <w:color w:val="000000"/>
          <w:sz w:val="25"/>
          <w:szCs w:val="25"/>
        </w:rPr>
        <w:t xml:space="preserve">                       </w:t>
      </w:r>
      <w:r w:rsidRPr="009953C3">
        <w:rPr>
          <w:color w:val="000000"/>
          <w:sz w:val="25"/>
          <w:szCs w:val="25"/>
        </w:rPr>
        <w:t xml:space="preserve">Наказ </w:t>
      </w:r>
      <w:r>
        <w:rPr>
          <w:color w:val="000000"/>
          <w:sz w:val="25"/>
          <w:szCs w:val="25"/>
        </w:rPr>
        <w:t xml:space="preserve">Головного управління </w:t>
      </w:r>
      <w:r w:rsidRPr="009953C3">
        <w:rPr>
          <w:color w:val="000000"/>
          <w:sz w:val="25"/>
          <w:szCs w:val="25"/>
        </w:rPr>
        <w:t xml:space="preserve"> </w:t>
      </w:r>
    </w:p>
    <w:p w14:paraId="3E1E2468" w14:textId="77777777" w:rsidR="00BD5A98" w:rsidRPr="009953C3" w:rsidRDefault="00BD5A98" w:rsidP="00BD5A98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</w:t>
      </w:r>
      <w:r>
        <w:rPr>
          <w:color w:val="000000"/>
          <w:sz w:val="25"/>
          <w:szCs w:val="25"/>
        </w:rPr>
        <w:t xml:space="preserve">                   </w:t>
      </w:r>
      <w:proofErr w:type="spellStart"/>
      <w:r>
        <w:rPr>
          <w:color w:val="000000"/>
          <w:sz w:val="25"/>
          <w:szCs w:val="25"/>
        </w:rPr>
        <w:t>Держгеокадастру</w:t>
      </w:r>
      <w:proofErr w:type="spellEnd"/>
      <w:r>
        <w:rPr>
          <w:color w:val="000000"/>
          <w:sz w:val="25"/>
          <w:szCs w:val="25"/>
        </w:rPr>
        <w:t xml:space="preserve"> у </w:t>
      </w:r>
      <w:r w:rsidRPr="009953C3">
        <w:rPr>
          <w:color w:val="000000"/>
          <w:sz w:val="25"/>
          <w:szCs w:val="25"/>
        </w:rPr>
        <w:t xml:space="preserve"> </w:t>
      </w:r>
    </w:p>
    <w:p w14:paraId="25677E61" w14:textId="77777777" w:rsidR="00BD5A98" w:rsidRPr="009953C3" w:rsidRDefault="00BD5A98" w:rsidP="00BD5A98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</w:t>
      </w:r>
      <w:r>
        <w:rPr>
          <w:color w:val="000000"/>
          <w:sz w:val="25"/>
          <w:szCs w:val="25"/>
        </w:rPr>
        <w:t xml:space="preserve">                          Вінниць</w:t>
      </w:r>
      <w:r w:rsidRPr="009953C3">
        <w:rPr>
          <w:color w:val="000000"/>
          <w:sz w:val="25"/>
          <w:szCs w:val="25"/>
        </w:rPr>
        <w:t>к</w:t>
      </w:r>
      <w:r>
        <w:rPr>
          <w:color w:val="000000"/>
          <w:sz w:val="25"/>
          <w:szCs w:val="25"/>
        </w:rPr>
        <w:t>ій</w:t>
      </w:r>
      <w:r w:rsidRPr="009953C3">
        <w:rPr>
          <w:color w:val="000000"/>
          <w:sz w:val="25"/>
          <w:szCs w:val="25"/>
        </w:rPr>
        <w:t xml:space="preserve"> області </w:t>
      </w:r>
    </w:p>
    <w:p w14:paraId="0E68057D" w14:textId="77777777" w:rsidR="00BD5A98" w:rsidRDefault="00BD5A98" w:rsidP="00BD5A98">
      <w:pPr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 xml:space="preserve">     </w:t>
      </w:r>
      <w:r w:rsidRPr="003E68CA">
        <w:rPr>
          <w:color w:val="000000"/>
          <w:sz w:val="25"/>
          <w:szCs w:val="25"/>
          <w:u w:val="single"/>
        </w:rPr>
        <w:t>26.04.2019</w:t>
      </w:r>
      <w:r w:rsidRPr="0060738D">
        <w:rPr>
          <w:color w:val="000000"/>
          <w:sz w:val="25"/>
          <w:szCs w:val="25"/>
          <w:u w:val="single"/>
        </w:rPr>
        <w:t xml:space="preserve"> р.</w:t>
      </w:r>
      <w:r>
        <w:rPr>
          <w:color w:val="000000"/>
          <w:sz w:val="25"/>
          <w:szCs w:val="25"/>
          <w:u w:val="single"/>
        </w:rPr>
        <w:t xml:space="preserve">  </w:t>
      </w:r>
      <w:r>
        <w:rPr>
          <w:color w:val="000000"/>
          <w:sz w:val="25"/>
          <w:szCs w:val="25"/>
        </w:rPr>
        <w:t xml:space="preserve"> </w:t>
      </w:r>
      <w:r w:rsidRPr="00731CB4">
        <w:t xml:space="preserve">№ </w:t>
      </w:r>
      <w:r>
        <w:t xml:space="preserve"> </w:t>
      </w:r>
      <w:r w:rsidRPr="0060738D">
        <w:rPr>
          <w:u w:val="single"/>
        </w:rPr>
        <w:t>1</w:t>
      </w:r>
      <w:r>
        <w:rPr>
          <w:u w:val="single"/>
        </w:rPr>
        <w:t>60</w:t>
      </w:r>
    </w:p>
    <w:p w14:paraId="47A7535E" w14:textId="77777777" w:rsidR="00BD5A98" w:rsidRPr="00BC4546" w:rsidRDefault="00BD5A98" w:rsidP="00BD5A98">
      <w:pPr>
        <w:shd w:val="clear" w:color="auto" w:fill="FFFFFF"/>
        <w:spacing w:before="60" w:after="60"/>
        <w:jc w:val="center"/>
        <w:rPr>
          <w:b/>
          <w:bCs/>
          <w:caps/>
          <w:sz w:val="22"/>
          <w:szCs w:val="22"/>
        </w:rPr>
      </w:pPr>
    </w:p>
    <w:p w14:paraId="79361782" w14:textId="77777777" w:rsidR="00BD5A98" w:rsidRPr="00BC4546" w:rsidRDefault="00BD5A98" w:rsidP="00BD5A98">
      <w:pPr>
        <w:shd w:val="clear" w:color="auto" w:fill="FFFFFF"/>
        <w:spacing w:before="60" w:after="60"/>
        <w:jc w:val="center"/>
        <w:rPr>
          <w:sz w:val="22"/>
          <w:szCs w:val="22"/>
        </w:rPr>
      </w:pPr>
      <w:r w:rsidRPr="00BC4546">
        <w:rPr>
          <w:b/>
          <w:bCs/>
          <w:caps/>
          <w:sz w:val="22"/>
          <w:szCs w:val="22"/>
        </w:rPr>
        <w:t>ІНФОРМАЦІЙНа КАРТКа АДМІНІСТРАТИВНОЇ ПОСЛУГИ</w:t>
      </w:r>
    </w:p>
    <w:p w14:paraId="2B30D8AE" w14:textId="77777777" w:rsidR="00BD5A98" w:rsidRPr="00BC4546" w:rsidRDefault="00BD5A98" w:rsidP="00BD5A98">
      <w:pPr>
        <w:shd w:val="clear" w:color="auto" w:fill="FFFFFF"/>
        <w:spacing w:before="60" w:after="60"/>
        <w:jc w:val="center"/>
        <w:rPr>
          <w:sz w:val="22"/>
          <w:szCs w:val="22"/>
          <w:u w:val="single"/>
        </w:rPr>
      </w:pPr>
      <w:r w:rsidRPr="00BC4546">
        <w:rPr>
          <w:bCs/>
          <w:caps/>
          <w:sz w:val="22"/>
          <w:szCs w:val="22"/>
          <w:u w:val="single"/>
        </w:rPr>
        <w:t xml:space="preserve"> </w:t>
      </w:r>
      <w:r w:rsidRPr="00982F35">
        <w:rPr>
          <w:bCs/>
          <w:caps/>
          <w:sz w:val="22"/>
          <w:szCs w:val="22"/>
          <w:u w:val="single"/>
        </w:rPr>
        <w:t>Видача висновку про погодження документації із землеустрою</w:t>
      </w:r>
    </w:p>
    <w:p w14:paraId="0BF547D5" w14:textId="77777777" w:rsidR="00BD5A98" w:rsidRPr="00BC4546" w:rsidRDefault="00BD5A98" w:rsidP="00BD5A98">
      <w:pPr>
        <w:shd w:val="clear" w:color="auto" w:fill="FFFFFF"/>
        <w:spacing w:before="60" w:after="60"/>
        <w:jc w:val="center"/>
        <w:rPr>
          <w:sz w:val="16"/>
          <w:szCs w:val="16"/>
        </w:rPr>
      </w:pPr>
      <w:r w:rsidRPr="00BC4546">
        <w:rPr>
          <w:caps/>
          <w:sz w:val="16"/>
          <w:szCs w:val="16"/>
        </w:rPr>
        <w:t>(</w:t>
      </w:r>
      <w:r w:rsidRPr="00BC4546">
        <w:rPr>
          <w:sz w:val="16"/>
          <w:szCs w:val="16"/>
        </w:rPr>
        <w:t>назва адміністративної послуги)</w:t>
      </w:r>
    </w:p>
    <w:p w14:paraId="5BD167D5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1. Відділ у Барському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0B892BBA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2 Відділ у Бершадському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285F2DC7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3. Відділ у Вінницькому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666BEF67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4. Відділ у Гайсинському районі Міжрайонного управління у Гайсинському та Іллінецькому районах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55CC2087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5. Відділ у Жмеринському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1308BA48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6. Відділ в Іллінецькому районі Міжрайонного управління у Гайсинському та Іллінецькому районах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50DF0A76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7. Відділ у Калинівському  районі Міжрайонного управління у  Калинівському  та Липовецькому  районах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17A13473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8. Відділ у Козятинському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1E65E29E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9. Відділ у Крижопільському районі </w:t>
      </w:r>
      <w:proofErr w:type="spellStart"/>
      <w:r w:rsidRPr="00982F35">
        <w:rPr>
          <w:sz w:val="20"/>
          <w:szCs w:val="20"/>
        </w:rPr>
        <w:t>Міжрайоного</w:t>
      </w:r>
      <w:proofErr w:type="spellEnd"/>
      <w:r w:rsidRPr="00982F35">
        <w:rPr>
          <w:sz w:val="20"/>
          <w:szCs w:val="20"/>
        </w:rPr>
        <w:t xml:space="preserve"> управління у Крижопільському та Піщанському районах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45B37BC6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10. Відділ у Липовецькому районі </w:t>
      </w:r>
      <w:proofErr w:type="spellStart"/>
      <w:r w:rsidRPr="00982F35">
        <w:rPr>
          <w:sz w:val="20"/>
          <w:szCs w:val="20"/>
        </w:rPr>
        <w:t>Міжрайоного</w:t>
      </w:r>
      <w:proofErr w:type="spellEnd"/>
      <w:r w:rsidRPr="00982F35">
        <w:rPr>
          <w:sz w:val="20"/>
          <w:szCs w:val="20"/>
        </w:rPr>
        <w:t xml:space="preserve"> управління у Калинівському та Липовецькому районах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11A03380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11. Відділ у </w:t>
      </w:r>
      <w:proofErr w:type="spellStart"/>
      <w:r w:rsidRPr="00982F35">
        <w:rPr>
          <w:sz w:val="20"/>
          <w:szCs w:val="20"/>
        </w:rPr>
        <w:t>Літинському</w:t>
      </w:r>
      <w:proofErr w:type="spellEnd"/>
      <w:r w:rsidRPr="00982F35">
        <w:rPr>
          <w:sz w:val="20"/>
          <w:szCs w:val="20"/>
        </w:rPr>
        <w:t xml:space="preserve">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49E45D70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12. Відділ у Могилів-Подільському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58E16468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13. Відділ у Мурованокуриловецькому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59D5D800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14. Відділ у Немирівському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7BCC5941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15. Відділ в </w:t>
      </w:r>
      <w:proofErr w:type="spellStart"/>
      <w:r w:rsidRPr="00982F35">
        <w:rPr>
          <w:sz w:val="20"/>
          <w:szCs w:val="20"/>
        </w:rPr>
        <w:t>Оратівському</w:t>
      </w:r>
      <w:proofErr w:type="spellEnd"/>
      <w:r w:rsidRPr="00982F35">
        <w:rPr>
          <w:sz w:val="20"/>
          <w:szCs w:val="20"/>
        </w:rPr>
        <w:t xml:space="preserve"> районі 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698909F9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16. Відділ у Піщанському районі Міжрайонного управління у Крижопільському та Піщанському районах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49507CEF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17. Відділ у Погребищенському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2FD5B0BF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18. Відділ у Теплицькому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33EA53A6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19. Відділ у Тиврівському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3F97CCFD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20. Відділ у </w:t>
      </w:r>
      <w:proofErr w:type="spellStart"/>
      <w:r w:rsidRPr="00982F35">
        <w:rPr>
          <w:sz w:val="20"/>
          <w:szCs w:val="20"/>
        </w:rPr>
        <w:t>Томашпільському</w:t>
      </w:r>
      <w:proofErr w:type="spellEnd"/>
      <w:r w:rsidRPr="00982F35">
        <w:rPr>
          <w:sz w:val="20"/>
          <w:szCs w:val="20"/>
        </w:rPr>
        <w:t xml:space="preserve">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3D9FDCE7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21. Відділ у Тростянецькому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38EA5F56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22. Відділ у Тульчинському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125842C8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23. Відділ у Хмільницькому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5F06B2A5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24. Відділ у Чернівецькому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1F00426E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25. Відділ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</w:t>
      </w:r>
      <w:proofErr w:type="spellStart"/>
      <w:r w:rsidRPr="00982F35">
        <w:rPr>
          <w:sz w:val="20"/>
          <w:szCs w:val="20"/>
        </w:rPr>
        <w:t>Чечельницькому</w:t>
      </w:r>
      <w:proofErr w:type="spellEnd"/>
      <w:r w:rsidRPr="00982F35">
        <w:rPr>
          <w:sz w:val="20"/>
          <w:szCs w:val="20"/>
        </w:rPr>
        <w:t xml:space="preserve"> районі Вінницької області</w:t>
      </w:r>
    </w:p>
    <w:p w14:paraId="68012B4F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26. Відділ у </w:t>
      </w:r>
      <w:proofErr w:type="spellStart"/>
      <w:r w:rsidRPr="00982F35">
        <w:rPr>
          <w:sz w:val="20"/>
          <w:szCs w:val="20"/>
        </w:rPr>
        <w:t>Шаргородському</w:t>
      </w:r>
      <w:proofErr w:type="spellEnd"/>
      <w:r w:rsidRPr="00982F35">
        <w:rPr>
          <w:sz w:val="20"/>
          <w:szCs w:val="20"/>
        </w:rPr>
        <w:t xml:space="preserve">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0FE75C21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27. Відділ в Ямпільському районі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39C61D14" w14:textId="77777777" w:rsidR="00BD5A98" w:rsidRPr="00982F35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28. Відділ у м. Вінниці Головного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00565FDC" w14:textId="77777777" w:rsidR="00BD5A98" w:rsidRPr="00222D53" w:rsidRDefault="00BD5A98" w:rsidP="00BD5A98">
      <w:pPr>
        <w:ind w:left="709" w:hanging="709"/>
        <w:rPr>
          <w:sz w:val="20"/>
          <w:szCs w:val="20"/>
        </w:rPr>
      </w:pPr>
      <w:r w:rsidRPr="00982F35">
        <w:rPr>
          <w:sz w:val="20"/>
          <w:szCs w:val="20"/>
        </w:rPr>
        <w:t xml:space="preserve">29. Головне управління </w:t>
      </w:r>
      <w:proofErr w:type="spellStart"/>
      <w:r w:rsidRPr="00982F35">
        <w:rPr>
          <w:sz w:val="20"/>
          <w:szCs w:val="20"/>
        </w:rPr>
        <w:t>Держгеокадастру</w:t>
      </w:r>
      <w:proofErr w:type="spellEnd"/>
      <w:r w:rsidRPr="00982F35">
        <w:rPr>
          <w:sz w:val="20"/>
          <w:szCs w:val="20"/>
        </w:rPr>
        <w:t xml:space="preserve"> у Вінницькій області</w:t>
      </w:r>
    </w:p>
    <w:p w14:paraId="0CA83B5D" w14:textId="77777777" w:rsidR="00BD5A98" w:rsidRPr="00BC4546" w:rsidRDefault="00BD5A98" w:rsidP="00BD5A98">
      <w:pPr>
        <w:shd w:val="clear" w:color="auto" w:fill="FFFFFF"/>
        <w:spacing w:before="60" w:after="60"/>
        <w:jc w:val="center"/>
        <w:rPr>
          <w:sz w:val="16"/>
          <w:szCs w:val="16"/>
        </w:rPr>
      </w:pPr>
      <w:r w:rsidRPr="00BC4546">
        <w:rPr>
          <w:sz w:val="16"/>
          <w:szCs w:val="16"/>
        </w:rPr>
        <w:t xml:space="preserve"> 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2138"/>
        <w:gridCol w:w="6721"/>
      </w:tblGrid>
      <w:tr w:rsidR="00BD5A98" w:rsidRPr="00BC4546" w14:paraId="11D1E66D" w14:textId="77777777" w:rsidTr="00BD5A98">
        <w:tc>
          <w:tcPr>
            <w:tcW w:w="962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1A5B" w14:textId="77777777" w:rsidR="00BD5A98" w:rsidRPr="00BC4546" w:rsidRDefault="00BD5A98" w:rsidP="00BD5A98">
            <w:pPr>
              <w:jc w:val="center"/>
              <w:rPr>
                <w:b/>
              </w:rPr>
            </w:pPr>
            <w:r w:rsidRPr="00BC4546">
              <w:rPr>
                <w:b/>
                <w:sz w:val="22"/>
              </w:rPr>
              <w:t xml:space="preserve">Інформація про центр надання адміністративної послуги  </w:t>
            </w:r>
          </w:p>
        </w:tc>
      </w:tr>
      <w:tr w:rsidR="00BD5A98" w:rsidRPr="00BC4546" w14:paraId="7C382B2F" w14:textId="77777777" w:rsidTr="00BD5A98">
        <w:tc>
          <w:tcPr>
            <w:tcW w:w="264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91DE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BE90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1. Центр надання адміністративних послуг при Барській районній державній адміністрації</w:t>
            </w:r>
          </w:p>
          <w:p w14:paraId="2A2C726E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2. Центр надання адміністративних послуг Бершадської районної державної адміністрації</w:t>
            </w:r>
          </w:p>
          <w:p w14:paraId="062EB0D1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3. Центр надання адміністративних послуг "Прозорий офіс" (відділення "Замостя")</w:t>
            </w:r>
          </w:p>
          <w:p w14:paraId="48420702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"Старе місто")</w:t>
            </w:r>
          </w:p>
          <w:p w14:paraId="2813C3B3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"Вишенька")</w:t>
            </w:r>
          </w:p>
          <w:p w14:paraId="19477A0E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(Центральне відділення )</w:t>
            </w:r>
          </w:p>
          <w:p w14:paraId="66221E43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4. Центр надання адміністративних послуг при Гайсинській районній державній адміністрації</w:t>
            </w:r>
          </w:p>
          <w:p w14:paraId="45EFCC80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5. Центр надання адміністративних послуг Жмеринської міської ради</w:t>
            </w:r>
          </w:p>
          <w:p w14:paraId="1B853460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lastRenderedPageBreak/>
              <w:t>6. Центр надання адміністративних послуг Іллінецької районної державної адміністрації</w:t>
            </w:r>
          </w:p>
          <w:p w14:paraId="6037139A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7. Відділ надання адміністративних послуг Калинівської районної державної адміністрації </w:t>
            </w:r>
          </w:p>
          <w:p w14:paraId="3BF7D4C9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8. Центр надання адміністративних послуг в м. Козятині</w:t>
            </w:r>
          </w:p>
          <w:p w14:paraId="2DAAF4B1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9. Центр надання адміністративних послуг при Крижопільській районній державній адміністрації</w:t>
            </w:r>
          </w:p>
          <w:p w14:paraId="127A03B1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10. Центр надання адміністративних послуг при Липовецькій районній державній адміністрації </w:t>
            </w:r>
          </w:p>
          <w:p w14:paraId="6DEC6B86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11. Центр надання адміністративних послуг при </w:t>
            </w:r>
            <w:proofErr w:type="spellStart"/>
            <w:r w:rsidRPr="00370636">
              <w:rPr>
                <w:rFonts w:eastAsia="Calibri"/>
                <w:sz w:val="20"/>
                <w:szCs w:val="20"/>
              </w:rPr>
              <w:t>Літинській</w:t>
            </w:r>
            <w:proofErr w:type="spellEnd"/>
            <w:r w:rsidRPr="0037063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70636">
              <w:rPr>
                <w:rFonts w:eastAsia="Calibri"/>
                <w:sz w:val="20"/>
                <w:szCs w:val="20"/>
              </w:rPr>
              <w:t>районій</w:t>
            </w:r>
            <w:proofErr w:type="spellEnd"/>
            <w:r w:rsidRPr="00370636">
              <w:rPr>
                <w:rFonts w:eastAsia="Calibri"/>
                <w:sz w:val="20"/>
                <w:szCs w:val="20"/>
              </w:rPr>
              <w:t xml:space="preserve"> державній адміністрації </w:t>
            </w:r>
          </w:p>
          <w:p w14:paraId="21E5E5CC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12. Відділ (Центр) надання адміністративних послуг Могилів-Подільської міської ради</w:t>
            </w:r>
          </w:p>
          <w:p w14:paraId="0BAD8F2A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13. Центр надання адміністративних послуг Мурованокуриловецької районної державної адміністрації</w:t>
            </w:r>
          </w:p>
          <w:p w14:paraId="1C59FFBF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14. Центр надання адміністративних послуг Немирівської районної державної адміністрації</w:t>
            </w:r>
          </w:p>
          <w:p w14:paraId="43B512C9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15. Центр надання адміністративних послуг при </w:t>
            </w:r>
            <w:proofErr w:type="spellStart"/>
            <w:r w:rsidRPr="00370636">
              <w:rPr>
                <w:rFonts w:eastAsia="Calibri"/>
                <w:sz w:val="20"/>
                <w:szCs w:val="20"/>
              </w:rPr>
              <w:t>Оратівській</w:t>
            </w:r>
            <w:proofErr w:type="spellEnd"/>
            <w:r w:rsidRPr="00370636">
              <w:rPr>
                <w:rFonts w:eastAsia="Calibri"/>
                <w:sz w:val="20"/>
                <w:szCs w:val="20"/>
              </w:rPr>
              <w:t xml:space="preserve"> райдержадміністрації </w:t>
            </w:r>
          </w:p>
          <w:p w14:paraId="149E7F0A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16. Центр надання адміністративних послуг при Піщанській районній державній адміністрації</w:t>
            </w:r>
          </w:p>
          <w:p w14:paraId="1F7C6A31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17. Центр надання адміністративних послуг Погребищенської районної державної адміністрації</w:t>
            </w:r>
          </w:p>
          <w:p w14:paraId="03029F30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18. Відділ надання адміністративних послуг Теплицької районної державної адміністрації</w:t>
            </w:r>
          </w:p>
          <w:p w14:paraId="16A1AF8F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19. Центр надання адміністративних послуг при Тиврівській районній державній адміністрації</w:t>
            </w:r>
          </w:p>
          <w:p w14:paraId="53D8C07D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20. Центр  надання адміністративних  послуг  при </w:t>
            </w:r>
            <w:proofErr w:type="spellStart"/>
            <w:r w:rsidRPr="00370636">
              <w:rPr>
                <w:rFonts w:eastAsia="Calibri"/>
                <w:sz w:val="20"/>
                <w:szCs w:val="20"/>
              </w:rPr>
              <w:t>Томашпільській</w:t>
            </w:r>
            <w:proofErr w:type="spellEnd"/>
            <w:r w:rsidRPr="00370636">
              <w:rPr>
                <w:rFonts w:eastAsia="Calibri"/>
                <w:sz w:val="20"/>
                <w:szCs w:val="20"/>
              </w:rPr>
              <w:t xml:space="preserve">  районній  державній  адміністрації </w:t>
            </w:r>
          </w:p>
          <w:p w14:paraId="3D5D6D74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21. Центр надання адміністративних послуг при Тростянецькій районної державної адміністрації</w:t>
            </w:r>
          </w:p>
          <w:p w14:paraId="443CC026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      Центр надання адміністративних послуг у м. Ладижині</w:t>
            </w:r>
          </w:p>
          <w:p w14:paraId="69A456CE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22. Центр надання адміністративних послуг Тульчинської </w:t>
            </w:r>
            <w:proofErr w:type="spellStart"/>
            <w:r w:rsidRPr="00370636">
              <w:rPr>
                <w:rFonts w:eastAsia="Calibri"/>
                <w:sz w:val="20"/>
                <w:szCs w:val="20"/>
              </w:rPr>
              <w:t>районої</w:t>
            </w:r>
            <w:proofErr w:type="spellEnd"/>
            <w:r w:rsidRPr="00370636">
              <w:rPr>
                <w:rFonts w:eastAsia="Calibri"/>
                <w:sz w:val="20"/>
                <w:szCs w:val="20"/>
              </w:rPr>
              <w:t xml:space="preserve"> державної адміністрації</w:t>
            </w:r>
          </w:p>
          <w:p w14:paraId="60A31758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23. Центр надання адміністративних послуг у м. Хмільнику</w:t>
            </w:r>
          </w:p>
          <w:p w14:paraId="6BC36422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24. Центр надання адміністративних послуг при Чернівецькій районній державній адміністрації</w:t>
            </w:r>
          </w:p>
          <w:p w14:paraId="41E54C09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25. Центр надання адміністративних послуг </w:t>
            </w:r>
            <w:proofErr w:type="spellStart"/>
            <w:r w:rsidRPr="00370636">
              <w:rPr>
                <w:rFonts w:eastAsia="Calibri"/>
                <w:sz w:val="20"/>
                <w:szCs w:val="20"/>
              </w:rPr>
              <w:t>Чечельницької</w:t>
            </w:r>
            <w:proofErr w:type="spellEnd"/>
            <w:r w:rsidRPr="0037063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70636">
              <w:rPr>
                <w:rFonts w:eastAsia="Calibri"/>
                <w:sz w:val="20"/>
                <w:szCs w:val="20"/>
              </w:rPr>
              <w:t>районої</w:t>
            </w:r>
            <w:proofErr w:type="spellEnd"/>
            <w:r w:rsidRPr="00370636">
              <w:rPr>
                <w:rFonts w:eastAsia="Calibri"/>
                <w:sz w:val="20"/>
                <w:szCs w:val="20"/>
              </w:rPr>
              <w:t xml:space="preserve"> державної адміністрації</w:t>
            </w:r>
          </w:p>
          <w:p w14:paraId="14A2CD77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26. Центр надання адміністративних послуг при </w:t>
            </w:r>
            <w:proofErr w:type="spellStart"/>
            <w:r w:rsidRPr="00370636">
              <w:rPr>
                <w:rFonts w:eastAsia="Calibri"/>
                <w:sz w:val="20"/>
                <w:szCs w:val="20"/>
              </w:rPr>
              <w:t>Шаргородській</w:t>
            </w:r>
            <w:proofErr w:type="spellEnd"/>
            <w:r w:rsidRPr="0037063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70636">
              <w:rPr>
                <w:rFonts w:eastAsia="Calibri"/>
                <w:sz w:val="20"/>
                <w:szCs w:val="20"/>
              </w:rPr>
              <w:t>районій</w:t>
            </w:r>
            <w:proofErr w:type="spellEnd"/>
            <w:r w:rsidRPr="00370636">
              <w:rPr>
                <w:rFonts w:eastAsia="Calibri"/>
                <w:sz w:val="20"/>
                <w:szCs w:val="20"/>
              </w:rPr>
              <w:t xml:space="preserve"> державній адміністрації</w:t>
            </w:r>
          </w:p>
          <w:p w14:paraId="44B0F9B0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27. Центр надання адміністративних послуг виконавчого комітету Ямпільської міської ради</w:t>
            </w:r>
          </w:p>
          <w:p w14:paraId="5467BC43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28. Центр надання адміністративних послуг "Прозорий офіс" (відділення "Замостя")</w:t>
            </w:r>
          </w:p>
          <w:p w14:paraId="2AAE42B0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      Центр адміністративних послуг "Прозорий офіс" (Відділення "Старе місто")</w:t>
            </w:r>
          </w:p>
          <w:p w14:paraId="7A412670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14:paraId="306C81FC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  <w:p w14:paraId="4DC37E95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>29. Центр надання адміністративних послуг "Прозорий офіс" (відділення "Замостя")</w:t>
            </w:r>
          </w:p>
          <w:p w14:paraId="5FDBF265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     Центр адміністративних послуг "Прозорий офіс" (Відділення "Старе місто")</w:t>
            </w:r>
          </w:p>
          <w:p w14:paraId="13EEE57C" w14:textId="77777777" w:rsidR="00BD5A98" w:rsidRPr="0037063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14:paraId="4EE682E3" w14:textId="77777777" w:rsidR="00BD5A98" w:rsidRPr="00BC454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370636">
              <w:rPr>
                <w:rFonts w:eastAsia="Calibri"/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</w:tc>
      </w:tr>
      <w:tr w:rsidR="00BD5A98" w:rsidRPr="00BC4546" w14:paraId="2FA34928" w14:textId="77777777" w:rsidTr="00BD5A98"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996C" w14:textId="77777777" w:rsidR="00BD5A98" w:rsidRPr="00BC4546" w:rsidRDefault="00BD5A98" w:rsidP="00BD5A9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74B6" w14:textId="77777777" w:rsidR="00BD5A98" w:rsidRPr="00BC454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BC4546">
              <w:rPr>
                <w:rFonts w:eastAsia="Calibri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6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57F7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1. майдан Святого Миколая, 18, м. Бар, Барський район, Вінницька область, 23000</w:t>
            </w:r>
          </w:p>
          <w:p w14:paraId="7F885D4B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2. вул. Миколаєнка, 21, м. Бершадь, Бершадський район,  Вінницька область,  24400</w:t>
            </w:r>
          </w:p>
          <w:p w14:paraId="2D6FF9C9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3.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7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м.Вінниця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21007</w:t>
            </w:r>
          </w:p>
          <w:p w14:paraId="3BCE7175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вул. Брацлавська, 85, м. Вінниця, 21001</w:t>
            </w:r>
          </w:p>
          <w:p w14:paraId="79E35C62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lastRenderedPageBreak/>
              <w:t xml:space="preserve">    пр. Космонавтів,30, м. Вінниця, 21021</w:t>
            </w:r>
          </w:p>
          <w:p w14:paraId="225C155D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вул. Соборна, 59, м. Вінниця, 21049</w:t>
            </w:r>
          </w:p>
          <w:p w14:paraId="41AC4AB4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4. пров.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Високович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2, м. Гайсин, Гайсинський район, Вінницька область, 23700</w:t>
            </w:r>
          </w:p>
          <w:p w14:paraId="09BAC4E5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5.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вул.Училищна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9,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м.Жмеринка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Жмеринський район, Вінницька область, 23100</w:t>
            </w:r>
          </w:p>
          <w:p w14:paraId="5D202F13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6.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22, м. Іллінці, Іллінецький район, Вінницька область.,  22700</w:t>
            </w:r>
          </w:p>
          <w:p w14:paraId="36BADA59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7. вул. Нестерчука, 19, м. Калинівка, Калинівський район, Вінницька область, 22400</w:t>
            </w:r>
          </w:p>
          <w:p w14:paraId="39575822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8. вул. Незалежності, 57, м. Козятин, Козятинський район, Вінницька область, 22100</w:t>
            </w:r>
          </w:p>
          <w:p w14:paraId="66DCD4FC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9. вул. Героїв України, 61, смт. Крижопіль, Крижопільський район, Вінницька область, 24600</w:t>
            </w:r>
          </w:p>
          <w:p w14:paraId="40E3B012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10.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вул.Некрасова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4,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м.Липовець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Липовецький район, Вінницька область, 22500</w:t>
            </w:r>
          </w:p>
          <w:p w14:paraId="79E68B49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11.  вул. Соборна,7, смт.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Літин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Літинський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22300</w:t>
            </w:r>
          </w:p>
          <w:p w14:paraId="1C7A6D2D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12. вул. Київська 28/2,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м.Могилів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-Подільський, Могилів-Подільський район, Вінницька область, 24000</w:t>
            </w:r>
          </w:p>
          <w:p w14:paraId="1FBB225A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13. вул. Соборна 117, смт. Муровані Курилівці, Мурованокуриловецький район, Вінницька область, 23400</w:t>
            </w:r>
          </w:p>
          <w:p w14:paraId="6921A9B7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14.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вул.Гімназійна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19, м. Немирів, Немирівський район, Вінницька область, 22800</w:t>
            </w:r>
          </w:p>
          <w:p w14:paraId="4B78B536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15.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вул.Героїв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Майдану, 82,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смт.Оратів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Оратівський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22600</w:t>
            </w:r>
          </w:p>
          <w:p w14:paraId="70CCA963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16. вул. Центральна,47, смт. Піщанка, Піщанський район, Вінницька область, 24700</w:t>
            </w:r>
          </w:p>
          <w:p w14:paraId="768B33D2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17. вул. Б.Хмельницького, 81, м. Погребище, Погребищенський район, Вінницька область, 22200</w:t>
            </w:r>
          </w:p>
          <w:p w14:paraId="554FFF0A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18.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вул.Незалежності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7, смт.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Теплик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Теплицький район, Вінницька область, 23800</w:t>
            </w:r>
          </w:p>
          <w:p w14:paraId="78F8174B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19. вул. Тиверська, 47, смт. Тиврів, Тиврівський район, Вінницька область, 23300</w:t>
            </w:r>
          </w:p>
          <w:p w14:paraId="60A29154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20. пл. Т. Шевченка, 6,  приміщення  Управління  АПР  1-й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пов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., смт. Томашпіль,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Томашпільський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 Вінницька область, 24200</w:t>
            </w:r>
          </w:p>
          <w:p w14:paraId="57AE31BC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21.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37,  (1 поверх), смт. Тростянець, Тростянецький район, Вінницька область, 24300</w:t>
            </w:r>
          </w:p>
          <w:p w14:paraId="50B6DA8E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вул. Петра Кравчика, 4,  м. Ладижин, Тростянецький район, Вінницька область, 24321</w:t>
            </w:r>
          </w:p>
          <w:p w14:paraId="11EB4A96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22. вул. Миколи Леонтовича, 65,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м.Тульчин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Тульчинський район, Вінницька область, 23500</w:t>
            </w:r>
          </w:p>
          <w:p w14:paraId="0A991D89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23. вул. Столярчука 10, м. Хмільник,  Хмільницький район, Вінницька область, 22000</w:t>
            </w:r>
          </w:p>
          <w:p w14:paraId="2F0EB75C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24.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вул.Святомиколаївська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119, смт. Чернівці, Чернівецький район, Вінницька область, 24100</w:t>
            </w:r>
          </w:p>
          <w:p w14:paraId="629D0CCD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25.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вул.Паркова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2, смт. Чечельник,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Чечельницький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24800</w:t>
            </w:r>
          </w:p>
          <w:p w14:paraId="3E010025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26. вул. Героїв Майдану, 224, м. Шаргород,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Шаргородський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23500</w:t>
            </w:r>
          </w:p>
          <w:p w14:paraId="476F65F4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27. вул. Замкова,88 м. Ямпіль, Ямпільський район,  Вінницька область, 24500</w:t>
            </w:r>
          </w:p>
          <w:p w14:paraId="17A72BAB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28. 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7, м. Вінниця, 21007</w:t>
            </w:r>
          </w:p>
          <w:p w14:paraId="0342F36D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14:paraId="3A8147D5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14:paraId="0CAD88CE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  <w:p w14:paraId="786609D2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29. 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7, м. Вінниця, 21007</w:t>
            </w:r>
          </w:p>
          <w:p w14:paraId="7D93A5F6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lastRenderedPageBreak/>
              <w:t xml:space="preserve">       вул. Брацлавська, 85, м. Вінниця, 21001</w:t>
            </w:r>
          </w:p>
          <w:p w14:paraId="2452C521" w14:textId="77777777" w:rsidR="00BD5A98" w:rsidRPr="00E6569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14:paraId="16615915" w14:textId="77777777" w:rsidR="00BD5A98" w:rsidRPr="00BC4546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</w:tc>
      </w:tr>
      <w:tr w:rsidR="00BD5A98" w:rsidRPr="00BC4546" w14:paraId="3B1749AD" w14:textId="77777777" w:rsidTr="00BD5A98"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44CC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019B" w14:textId="77777777" w:rsidR="00BD5A98" w:rsidRPr="00BC454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BC4546">
              <w:rPr>
                <w:rFonts w:eastAsia="Calibri"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5354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1. Понеділок-п'ятниця з 8.00 до 17.00, обідня перерва з 13.00-14.00;</w:t>
            </w:r>
          </w:p>
          <w:p w14:paraId="5DC983F2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2. понеділок - четвер з 08.00 до 17.15,  перерва 12.00 до 13.00;  п'ятниця з 08.00 до 16.00, перерва 12.00 до 13.00;</w:t>
            </w:r>
          </w:p>
          <w:p w14:paraId="16D7D13B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3. понеділок-четвер з 09:00 до 17:00 без перерви;  п'ятниця з 09:00 до 16:00 без перерви;</w:t>
            </w:r>
          </w:p>
          <w:p w14:paraId="708270A3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14:paraId="572823DC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понеділок-четвер з 09.00 до 17.00 без перерви; п’ятниця (передсвяткові дні) з 09.00 до 16.00 без перерви;</w:t>
            </w:r>
          </w:p>
          <w:p w14:paraId="39F4987F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– з 09.00 до 17.00 без перерви; середа – з 09.00 до 19.00 без перерви; п’ятниця – з 09.00 до 16.00 без перерви; субота – з 09.00 до 14.00 без перерви;</w:t>
            </w:r>
          </w:p>
          <w:p w14:paraId="778B175A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4. понеділок: з 8.00 до 17.00; вівторок: з 8.00 до 20.00; середа: з 8.00  до 17.00; четвер: з 8.00 до 20.00; п’ятниця: з 8.00 до 16.00 ; субота: з 8.00 до 15.00 без перерви;</w:t>
            </w:r>
          </w:p>
          <w:p w14:paraId="2E0BC205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5. понеділок - четвер з 08.00 до 16.00; п'ятниця з 08.00 до 15.00, обідня перерва адміністраторів – почергово;</w:t>
            </w:r>
          </w:p>
          <w:p w14:paraId="141F0A11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6. понеділок - п'ятниця з 08.00 до 17.00, технічна перерва з 12.00  до 13.00; </w:t>
            </w:r>
          </w:p>
          <w:p w14:paraId="05D1F643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7. понеділок - четвер з 8.00 до 17.00, обідня перерва з 13.00 до 13.45; п'ятниця з 09.00 до 16.00;</w:t>
            </w:r>
          </w:p>
          <w:p w14:paraId="62E111C6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8. понеділок - четвер з 08.00 до 17.00 без перерви;  п'ятниця з 08.00 до 16.00 без перерви;</w:t>
            </w:r>
          </w:p>
          <w:p w14:paraId="6F73C3ED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9. понеділок - четвер з 08.00 до 16.00, обідня перерва з 12.00 до 13.00; п'ятниця з 08.00 до 15.00, обідня перерва з 12.00 до 13.00;</w:t>
            </w:r>
          </w:p>
          <w:p w14:paraId="4730439F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10. понеділок - п'ятниця з 08.00 до 15.00 без перерви;</w:t>
            </w:r>
          </w:p>
          <w:p w14:paraId="219F1397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11. понеділок - п'ятниця з 08.00 до 16.00 без  перерви;</w:t>
            </w:r>
          </w:p>
          <w:p w14:paraId="6EBF3FC0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12. понеділок-четвер з 08:00 до17:00; перерва з 13-00 до 13:45; п'ятниця з 08:00 до 16:00,              перерва в п'ятницю з 13:00 до 13:45;         </w:t>
            </w:r>
          </w:p>
          <w:p w14:paraId="39FD95EC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13. понеділок, вівторок, четвер, п'ятниця з 08.00 до 16.00 без  перерви; середа з 12.00 до 20.00 без перерви;</w:t>
            </w:r>
          </w:p>
          <w:p w14:paraId="506D4B3C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14. понеділок - п'ятниця: з 08.00 до 15.00,  обідня  перерва: з 12.30 до 13.30;</w:t>
            </w:r>
          </w:p>
          <w:p w14:paraId="0BEC2819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15. понеділок – п’ятниця з 08.00 до 17.00, перерва з 12:00 до 13:00;</w:t>
            </w:r>
          </w:p>
          <w:p w14:paraId="7DCAFEC0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16. понеділок - четвер з 08.00 до 17.00 без  перерви; п'ятниця з 08.00 до 16.00 без перерви;</w:t>
            </w:r>
          </w:p>
          <w:p w14:paraId="6F9C0A60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17. понеділок-четвер з 08.00 до 16.00 без перерви; п'ятниця  з 08.00 до 15.00 без перерви;</w:t>
            </w:r>
          </w:p>
          <w:p w14:paraId="5047042D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18. понеділок – п’ятниця з 9-00 до 16-00 без перерви;</w:t>
            </w:r>
          </w:p>
          <w:p w14:paraId="4F782390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19. понеділок, вівторок, четвер,  п’ятниця,  з 8-00 до 17-00 без перерви на обід;</w:t>
            </w:r>
          </w:p>
          <w:p w14:paraId="4EF936C2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20. понеділок , вівторок, середа, п’ятниця з 08.00  до 17.00 без перерви; четвер з 08.00 до 20.00 без перерви;</w:t>
            </w:r>
          </w:p>
          <w:p w14:paraId="49B69C73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21. понеділок - п'ятниця з 08.00 до 16.00, перерва з 12.00 до 13.00;</w:t>
            </w:r>
          </w:p>
          <w:p w14:paraId="7D9CB7CC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середа, четвер з 09.00 до 18.15, вівторок з 09.00 до 20.00;  п’ятниця з 09.00 до 09.00 до 17.00;</w:t>
            </w:r>
          </w:p>
          <w:p w14:paraId="00440D04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22. понеділок-п'ятниця, з 8.00 до 17.00 з перервою 13.00 до 14.00;</w:t>
            </w:r>
          </w:p>
          <w:p w14:paraId="4DB40853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23. понеділок-вівторок, середа, п'ятниця з 08.30 до 15.30; четвер 08.30 до 20.00 без перерви;</w:t>
            </w:r>
          </w:p>
          <w:p w14:paraId="0EB04900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24. понеділок - п'ятниця з 08 00 до 15.00 без перерви;</w:t>
            </w:r>
          </w:p>
          <w:p w14:paraId="1BED35A2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25. понеділок - п'ятниця з 08.00 до 17.00 без  перерви;</w:t>
            </w:r>
          </w:p>
          <w:p w14:paraId="762F36E7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26. понеділок - п'ятниця з 08.00 до 17.00, перерва з 12.30-13.30;</w:t>
            </w:r>
          </w:p>
          <w:p w14:paraId="0C5A3ED2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27. понеділок-п'ятниця з 08.00 до 17.00, перерва на обід з 12.00 до 13.00;</w:t>
            </w:r>
          </w:p>
          <w:p w14:paraId="7D28BE59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lastRenderedPageBreak/>
              <w:t>28. понеділок-четвер з 09:00 до 17:00 без перерви; п’ятниця з 09:00 до 16:00 без перерви;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14:paraId="1F1B6827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понеділок-четвер з 09.00 до 17.00  без перерви, п’ятниця (передсвяткові дні) з 09.00 до 16.00 без перерви;</w:t>
            </w:r>
          </w:p>
          <w:p w14:paraId="7977518B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понеділок, вівторок, четвер – з 09.00 до 17.00  без перерви; середа – з 09.00 до 19.00 без перерви;</w:t>
            </w:r>
          </w:p>
          <w:p w14:paraId="7180363B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п`ятниця – з 09.00 до 16.00 без перерви; субота – з 09.00 до 14.00 без перерви</w:t>
            </w:r>
          </w:p>
          <w:p w14:paraId="5EAD75A2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29. понеділок-четвер з 09:00 до 17:00 без перерви; п’ятниця з 09:00 до 16:00 без перерви;   понеділок, вівторок, четвер з 09.00 до 17.00 без перерви; середа з 09.00 до 19.00 без перерви; п’ятниця (передсвяткові дні) з 09.00 до 16.00 без перерви; </w:t>
            </w:r>
          </w:p>
          <w:p w14:paraId="3F86BFF6" w14:textId="77777777" w:rsidR="00BD5A98" w:rsidRPr="00771762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понеділок-четвер з 09.00 до 17.00  без перерви, п’ятниця (передсвяткові дні) з 09.00 до 16.00 без перерви;</w:t>
            </w:r>
          </w:p>
          <w:p w14:paraId="2F7F20BA" w14:textId="77777777" w:rsidR="00BD5A98" w:rsidRPr="000736BC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вівторок, четвер – з 09.00 до 17.00  без перерви; середа – з 09.00 до 19.00 без перерви; п`ятниця – з 09.00 до 16.00 без перерви; субота – з 09.00 до 14.00 без перерви.</w:t>
            </w:r>
          </w:p>
        </w:tc>
      </w:tr>
      <w:tr w:rsidR="00BD5A98" w:rsidRPr="00BC4546" w14:paraId="7C1DBEAF" w14:textId="77777777" w:rsidTr="00BD5A98"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3DFB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6847" w14:textId="77777777" w:rsidR="00BD5A98" w:rsidRPr="00BC4546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BC4546">
              <w:rPr>
                <w:rFonts w:eastAsia="Calibri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3812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1. (04341)2-21-02,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barda@bigmir.net</w:t>
            </w:r>
          </w:p>
          <w:p w14:paraId="0D0CE0EF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2. (04352)2-50-48,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cnap@rdabershad.gov.ua</w:t>
            </w:r>
          </w:p>
          <w:p w14:paraId="421DF4DC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3.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14:paraId="12477311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14:paraId="5A16102B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14:paraId="1B7715EB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  <w:p w14:paraId="4290991C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4. (04334) 2-65-16,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haisyn-adm@i.ua</w:t>
            </w:r>
          </w:p>
          <w:p w14:paraId="404E9E9D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5. (04332) 5-11-78,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chnap@zhmr.gov.ua</w:t>
            </w:r>
          </w:p>
          <w:p w14:paraId="2327C5E7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6. (04345) 2-23-13,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 39665857@mail.gov.ua </w:t>
            </w:r>
          </w:p>
          <w:p w14:paraId="47DFF2BA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7. (04333) 2-45-18,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vin_kalinovka@ukr.net</w:t>
            </w:r>
          </w:p>
          <w:p w14:paraId="756FB22B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8. (04342) 2-24-13, (04342) 2-31-68,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cas@komr.gov.ua</w:t>
            </w:r>
          </w:p>
          <w:p w14:paraId="59130B57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9. (04340) 2-24-43,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kryzh.dozvil@ukr.net</w:t>
            </w:r>
          </w:p>
          <w:p w14:paraId="4AA6DBDA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10. (043258) 2-19-88,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tsnap_2015@ukr.net</w:t>
            </w:r>
          </w:p>
          <w:p w14:paraId="7E4D0C77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11. (04347) 2-02-00,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lityn-administratsia.gov.ua  2319714607@mail.gov.ua</w:t>
            </w:r>
          </w:p>
          <w:p w14:paraId="6CE41C00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12. (04337)6-6193,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poslugi@mpmr,gov,ua</w:t>
            </w:r>
            <w:proofErr w:type="spellEnd"/>
          </w:p>
          <w:p w14:paraId="06132610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13. (04356) 2-12-05,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cnap_mk@ukr.net</w:t>
            </w:r>
          </w:p>
          <w:p w14:paraId="27A7E33E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14. (04331) 2-36-69,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nemcnap@ukr.net</w:t>
            </w:r>
          </w:p>
          <w:p w14:paraId="6EC59A89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15. (04330) 2-11-78,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Sektorcnap@ukr.net</w:t>
            </w:r>
          </w:p>
          <w:p w14:paraId="2DC671E2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16. (04349) 2-19-20,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cnap_psch@ukr.net</w:t>
            </w:r>
          </w:p>
          <w:p w14:paraId="310BA52C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17. (04346) 2-11-49,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pogr_cnap@ukr.net</w:t>
            </w:r>
          </w:p>
          <w:p w14:paraId="26CC5A0F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18. (04353)21909,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cnap@teplykrda.gov.ua</w:t>
            </w:r>
          </w:p>
          <w:p w14:paraId="08A7B976" w14:textId="77777777" w:rsidR="00BD5A98" w:rsidRPr="00F9537E" w:rsidRDefault="00BD5A98" w:rsidP="00BD5A98">
            <w:pPr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19. (04355)2-16-05, 2-14-88,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</w:t>
            </w:r>
            <w:r w:rsidRPr="00F55F3B">
              <w:rPr>
                <w:sz w:val="20"/>
                <w:szCs w:val="20"/>
              </w:rPr>
              <w:t xml:space="preserve"> </w:t>
            </w:r>
            <w:hyperlink r:id="rId4" w:history="1">
              <w:r w:rsidRPr="00F55F3B">
                <w:rPr>
                  <w:rStyle w:val="a4"/>
                  <w:sz w:val="20"/>
                  <w:szCs w:val="20"/>
                </w:rPr>
                <w:t>tyvrivska-rda.gov.ua</w:t>
              </w:r>
            </w:hyperlink>
          </w:p>
          <w:p w14:paraId="25828656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20. тел. (04348) 2-15-76,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tomtsnap@gmail.com</w:t>
            </w:r>
          </w:p>
          <w:p w14:paraId="1B685A00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21. (04343) 2-12-50,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uaznaptrostyanec@ukr.net</w:t>
            </w:r>
          </w:p>
          <w:p w14:paraId="0D5173CA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 (04343) 6-14-84,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lad_rada@ukrpost.ua </w:t>
            </w:r>
          </w:p>
          <w:p w14:paraId="08D3D24B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22. (04335)2-30-78,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vin.gov.ua.tul_cnap</w:t>
            </w:r>
            <w:proofErr w:type="spellEnd"/>
          </w:p>
          <w:p w14:paraId="41374CC8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23. (04338) 2-40-15,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admincentr-hm@uk.net</w:t>
            </w:r>
          </w:p>
          <w:p w14:paraId="01895DB7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24. (04357) 2-10-93,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chernivtsicnap@gmail.com</w:t>
            </w:r>
          </w:p>
          <w:p w14:paraId="0DDCECC8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25. (04351) 2-15-70,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cnapchech@i.ua</w:t>
            </w:r>
          </w:p>
          <w:p w14:paraId="6F746A14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26. (04344) 2-23-47,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Cnapshargorod@ukr.net</w:t>
            </w:r>
          </w:p>
          <w:p w14:paraId="60167A29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27. (04336) 22233,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yampilcnap@ukr.net</w:t>
            </w:r>
          </w:p>
          <w:p w14:paraId="595966E9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28.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stehova@vmr.gov.ua </w:t>
            </w:r>
          </w:p>
          <w:p w14:paraId="55CDE7B0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lastRenderedPageBreak/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14:paraId="573E2C1E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14:paraId="072F6B4B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ischuk@vmr.gov.ua</w:t>
            </w:r>
          </w:p>
          <w:p w14:paraId="4133E168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29.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14:paraId="7E5B1F5B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14:paraId="08CED854" w14:textId="77777777" w:rsidR="00BD5A98" w:rsidRPr="00F9537E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14:paraId="024DC225" w14:textId="77777777" w:rsidR="00BD5A98" w:rsidRPr="000736BC" w:rsidRDefault="00BD5A98" w:rsidP="00BD5A98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</w:tc>
      </w:tr>
      <w:tr w:rsidR="00BD5A98" w:rsidRPr="00BC4546" w14:paraId="74332CF7" w14:textId="77777777" w:rsidTr="00BD5A98">
        <w:trPr>
          <w:trHeight w:val="455"/>
        </w:trPr>
        <w:tc>
          <w:tcPr>
            <w:tcW w:w="962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3717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D5A98" w:rsidRPr="00BC4546" w14:paraId="3F30195F" w14:textId="77777777" w:rsidTr="00BD5A98"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0819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9766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6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D089C" w14:textId="77777777" w:rsidR="00BD5A98" w:rsidRPr="00BC4546" w:rsidRDefault="00BD5A98" w:rsidP="00BD5A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Статті 186, 186-1 Земельного кодексу України</w:t>
            </w:r>
          </w:p>
        </w:tc>
      </w:tr>
      <w:tr w:rsidR="00BD5A98" w:rsidRPr="00BC4546" w14:paraId="6D9239B2" w14:textId="77777777" w:rsidTr="00BD5A98"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1D0A" w14:textId="77777777" w:rsidR="00BD5A98" w:rsidRPr="00BC4546" w:rsidRDefault="00BD5A98" w:rsidP="00BD5A9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E612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6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076C" w14:textId="77777777" w:rsidR="00BD5A98" w:rsidRPr="00BC4546" w:rsidRDefault="00BD5A98" w:rsidP="00BD5A98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BC45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Постанова Кабінету Міністрів України від 31 серпня 2016 р.                 № 580</w:t>
            </w:r>
            <w:r w:rsidRPr="00BC4546">
              <w:rPr>
                <w:sz w:val="20"/>
                <w:szCs w:val="20"/>
              </w:rPr>
              <w:t xml:space="preserve"> </w:t>
            </w:r>
            <w:r w:rsidRPr="00BC45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"Деякі питання реалізації пілотного проекту із запровадження принципу екстериторіальності погодження проектів землеустрою щодо відведення земельної ділянки територіальними органами Державної служби з питань геодезії, картографії та кадастру" </w:t>
            </w:r>
          </w:p>
          <w:p w14:paraId="45BC8DA1" w14:textId="77777777" w:rsidR="00BD5A98" w:rsidRPr="00BC4546" w:rsidRDefault="00BD5A98" w:rsidP="00BD5A98">
            <w:pPr>
              <w:jc w:val="both"/>
            </w:pPr>
            <w:r w:rsidRPr="00BC4546">
              <w:rPr>
                <w:bCs/>
                <w:iCs/>
                <w:sz w:val="20"/>
                <w:szCs w:val="20"/>
              </w:rPr>
              <w:t>Розпорядження Кабінету Міністрів України від 16.05.2014                 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BD5A98" w:rsidRPr="00BC4546" w14:paraId="7D84EE87" w14:textId="77777777" w:rsidTr="00BD5A98"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4432" w14:textId="77777777" w:rsidR="00BD5A98" w:rsidRPr="00BC4546" w:rsidRDefault="00BD5A98" w:rsidP="00BD5A9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069B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6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5D5A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D5A98" w:rsidRPr="00BC4546" w14:paraId="486FD918" w14:textId="77777777" w:rsidTr="00BD5A98"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B105" w14:textId="77777777" w:rsidR="00BD5A98" w:rsidRPr="00BC4546" w:rsidRDefault="00BD5A98" w:rsidP="00BD5A9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EFF3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FCBE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D5A98" w:rsidRPr="00BC4546" w14:paraId="39E8D7D0" w14:textId="77777777" w:rsidTr="00BD5A98">
        <w:trPr>
          <w:trHeight w:val="471"/>
        </w:trPr>
        <w:tc>
          <w:tcPr>
            <w:tcW w:w="962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3FEB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BD5A98" w:rsidRPr="00BC4546" w14:paraId="03668FF0" w14:textId="77777777" w:rsidTr="00BD5A98"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1E4E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64B6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6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73CE" w14:textId="77777777" w:rsidR="00BD5A98" w:rsidRPr="00BC4546" w:rsidRDefault="00BD5A98" w:rsidP="00BD5A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Подання документації із землеустрою на погодження </w:t>
            </w:r>
          </w:p>
        </w:tc>
      </w:tr>
      <w:tr w:rsidR="00BD5A98" w:rsidRPr="00BC4546" w14:paraId="6E889DE8" w14:textId="77777777" w:rsidTr="00BD5A98"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A576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46FB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DDFB" w14:textId="77777777" w:rsidR="00BD5A98" w:rsidRPr="00BC4546" w:rsidRDefault="00BD5A98" w:rsidP="00BD5A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Заява</w:t>
            </w:r>
          </w:p>
          <w:p w14:paraId="46D7B502" w14:textId="77777777" w:rsidR="00BD5A98" w:rsidRPr="00BC4546" w:rsidRDefault="00BD5A98" w:rsidP="00BD5A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Оригінал документації із землеустрою у паперовому та електронному вигляді*</w:t>
            </w:r>
          </w:p>
          <w:p w14:paraId="5C47EADC" w14:textId="77777777" w:rsidR="00BD5A98" w:rsidRPr="00BC4546" w:rsidRDefault="00BD5A98" w:rsidP="00BD5A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У разі подання заяви уповноваженою особою додатково подається примірник оригіналу (нотаріально засвідчена копія), документа, що засвідчує його повноваження</w:t>
            </w:r>
          </w:p>
          <w:p w14:paraId="4E09F1A8" w14:textId="77777777" w:rsidR="00BD5A98" w:rsidRPr="00BC4546" w:rsidRDefault="00BD5A98" w:rsidP="00BD5A9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D5A98" w:rsidRPr="00BC4546" w14:paraId="1CE47C34" w14:textId="77777777" w:rsidTr="00BD5A98"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D25C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B750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5220" w14:textId="77777777" w:rsidR="00BD5A98" w:rsidRPr="00BC4546" w:rsidRDefault="00BD5A98" w:rsidP="00BD5A9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BC4546">
              <w:rPr>
                <w:sz w:val="20"/>
                <w:szCs w:val="20"/>
                <w:lang w:val="uk-UA"/>
              </w:rPr>
              <w:t xml:space="preserve">Подаються до центру надання адміністративних послуг особисто розробником, уповноваженою особою розробника, надсилання поштою або через офіційний веб-сайт </w:t>
            </w:r>
            <w:proofErr w:type="spellStart"/>
            <w:r w:rsidRPr="00BC4546">
              <w:rPr>
                <w:sz w:val="20"/>
                <w:szCs w:val="20"/>
                <w:lang w:val="uk-UA"/>
              </w:rPr>
              <w:t>Держгеокадастру</w:t>
            </w:r>
            <w:proofErr w:type="spellEnd"/>
            <w:r w:rsidRPr="00BC4546">
              <w:rPr>
                <w:sz w:val="20"/>
                <w:szCs w:val="20"/>
                <w:lang w:val="uk-UA"/>
              </w:rPr>
              <w:t>*</w:t>
            </w:r>
          </w:p>
        </w:tc>
      </w:tr>
      <w:tr w:rsidR="00BD5A98" w:rsidRPr="00BC4546" w14:paraId="58DB3494" w14:textId="77777777" w:rsidTr="00BD5A98"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A3EC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3DB8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6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A366" w14:textId="77777777" w:rsidR="00BD5A98" w:rsidRPr="00BC4546" w:rsidRDefault="00BD5A98" w:rsidP="00BD5A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iCs/>
                <w:sz w:val="20"/>
                <w:szCs w:val="20"/>
              </w:rPr>
              <w:t>Безоплатно</w:t>
            </w:r>
          </w:p>
        </w:tc>
      </w:tr>
      <w:tr w:rsidR="00BD5A98" w:rsidRPr="00BC4546" w14:paraId="16E6292B" w14:textId="77777777" w:rsidTr="00BD5A98"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F844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4097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6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AC4F" w14:textId="77777777" w:rsidR="00BD5A98" w:rsidRPr="00BC4546" w:rsidRDefault="00BD5A98" w:rsidP="00BD5A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Протягом 10 робочих днів з дня одержання  документації із землеустрою</w:t>
            </w:r>
          </w:p>
        </w:tc>
      </w:tr>
      <w:tr w:rsidR="00BD5A98" w:rsidRPr="00BC4546" w14:paraId="0A2455C3" w14:textId="77777777" w:rsidTr="00BD5A98"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21A1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CA25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Перелік підстав для відмови у наданні адміністративної </w:t>
            </w:r>
            <w:r w:rsidRPr="00BC4546">
              <w:rPr>
                <w:sz w:val="20"/>
                <w:szCs w:val="20"/>
              </w:rPr>
              <w:lastRenderedPageBreak/>
              <w:t>послуги</w:t>
            </w:r>
          </w:p>
        </w:tc>
        <w:tc>
          <w:tcPr>
            <w:tcW w:w="6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D12C" w14:textId="77777777" w:rsidR="00BD5A98" w:rsidRPr="00BC4546" w:rsidRDefault="00BD5A98" w:rsidP="00BD5A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lastRenderedPageBreak/>
              <w:t>Невідповідність положень</w:t>
            </w:r>
            <w:r w:rsidRPr="00BC4546">
              <w:t xml:space="preserve"> </w:t>
            </w:r>
            <w:r w:rsidRPr="00BC4546">
              <w:rPr>
                <w:sz w:val="20"/>
                <w:szCs w:val="20"/>
              </w:rPr>
              <w:t>проекту землеустрою щодо відведення земельної ділянки вимогам законів та прийнятих відповідно до них нормативно-правових актів,  документації із землеустрою або містобудівній документації</w:t>
            </w:r>
          </w:p>
        </w:tc>
      </w:tr>
      <w:tr w:rsidR="00BD5A98" w:rsidRPr="00BC4546" w14:paraId="44BF12D1" w14:textId="77777777" w:rsidTr="00BD5A98"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C5F9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BAC5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6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052F" w14:textId="77777777" w:rsidR="00BD5A98" w:rsidRPr="00BC4546" w:rsidRDefault="00BD5A98" w:rsidP="00BD5A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Висновок про погодження документації із землеустрою або відмова у її погодженні </w:t>
            </w:r>
          </w:p>
          <w:p w14:paraId="7406D24F" w14:textId="77777777" w:rsidR="00BD5A98" w:rsidRPr="00BC4546" w:rsidRDefault="00BD5A98" w:rsidP="00BD5A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Висновок про розгляд проекту землеустрою щодо відведення земельної ділянки*</w:t>
            </w:r>
          </w:p>
        </w:tc>
      </w:tr>
      <w:tr w:rsidR="00BD5A98" w:rsidRPr="00BC4546" w14:paraId="042F02F1" w14:textId="77777777" w:rsidTr="00BD5A98">
        <w:trPr>
          <w:trHeight w:val="70"/>
        </w:trPr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A7FA" w14:textId="77777777" w:rsidR="00BD5A98" w:rsidRPr="00BC4546" w:rsidRDefault="00BD5A98" w:rsidP="00BD5A98">
            <w:pPr>
              <w:spacing w:before="60" w:after="60" w:line="70" w:lineRule="atLeast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09AB" w14:textId="77777777" w:rsidR="00BD5A98" w:rsidRPr="00BC4546" w:rsidRDefault="00BD5A98" w:rsidP="00BD5A98">
            <w:pPr>
              <w:spacing w:before="60" w:after="60" w:line="70" w:lineRule="atLeast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6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DC08" w14:textId="77777777" w:rsidR="00BD5A98" w:rsidRPr="00BC4546" w:rsidRDefault="00BD5A98" w:rsidP="00BD5A98">
            <w:pPr>
              <w:shd w:val="clear" w:color="auto" w:fill="FFFFFF"/>
              <w:spacing w:before="60" w:after="60"/>
              <w:jc w:val="both"/>
              <w:rPr>
                <w:sz w:val="22"/>
                <w:szCs w:val="22"/>
              </w:rPr>
            </w:pPr>
            <w:r w:rsidRPr="00BC4546">
              <w:rPr>
                <w:rStyle w:val="rvts0"/>
                <w:sz w:val="20"/>
                <w:szCs w:val="20"/>
              </w:rPr>
              <w:t>Видається центром надання адміністративних послуг  розробнику (уповноваженій особі розробника), надсилається поштою на адресу, вказану розробником у заяві або на електронну адресу*</w:t>
            </w:r>
          </w:p>
        </w:tc>
      </w:tr>
      <w:tr w:rsidR="00BD5A98" w:rsidRPr="00BC4546" w14:paraId="494AE479" w14:textId="77777777" w:rsidTr="00BD5A98">
        <w:tc>
          <w:tcPr>
            <w:tcW w:w="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778C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1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FED7" w14:textId="77777777" w:rsidR="00BD5A98" w:rsidRPr="00BC4546" w:rsidRDefault="00BD5A98" w:rsidP="00BD5A9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Примітка</w:t>
            </w:r>
          </w:p>
        </w:tc>
        <w:tc>
          <w:tcPr>
            <w:tcW w:w="6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54CC" w14:textId="77777777" w:rsidR="00BD5A98" w:rsidRPr="00BC4546" w:rsidRDefault="00BD5A98" w:rsidP="00BD5A9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C4546">
              <w:rPr>
                <w:iCs/>
                <w:sz w:val="20"/>
                <w:szCs w:val="20"/>
              </w:rPr>
              <w:t>*</w:t>
            </w:r>
            <w:r w:rsidRPr="00BC4546">
              <w:rPr>
                <w:sz w:val="20"/>
                <w:szCs w:val="20"/>
              </w:rPr>
              <w:t xml:space="preserve">Необхідність подачі документації із землеустрою в електронному вигляді, можливість замовлення послуги в електронному вигляді через офіційний веб-сайт </w:t>
            </w:r>
            <w:proofErr w:type="spellStart"/>
            <w:r w:rsidRPr="00BC4546">
              <w:rPr>
                <w:sz w:val="20"/>
                <w:szCs w:val="20"/>
              </w:rPr>
              <w:t>Держгеокадастру</w:t>
            </w:r>
            <w:proofErr w:type="spellEnd"/>
            <w:r w:rsidRPr="00BC4546">
              <w:rPr>
                <w:sz w:val="20"/>
                <w:szCs w:val="20"/>
              </w:rPr>
              <w:t xml:space="preserve"> (</w:t>
            </w:r>
            <w:hyperlink r:id="rId5" w:history="1">
              <w:r w:rsidRPr="00BC4546">
                <w:rPr>
                  <w:rStyle w:val="a4"/>
                  <w:sz w:val="20"/>
                  <w:szCs w:val="20"/>
                </w:rPr>
                <w:t>www.land.gov.ua</w:t>
              </w:r>
            </w:hyperlink>
            <w:r w:rsidRPr="00BC4546">
              <w:rPr>
                <w:sz w:val="20"/>
                <w:szCs w:val="20"/>
              </w:rPr>
              <w:t>) та можливість отримання висновку про розгляд проекту землеустрою щодо відведення земельної ділянки на електронну адресу здійснюється у разі погодження проекту землеустрою щодо відведення земельної ділянки</w:t>
            </w:r>
          </w:p>
          <w:p w14:paraId="58E0F604" w14:textId="77777777" w:rsidR="00BD5A98" w:rsidRPr="00BC4546" w:rsidRDefault="00BD5A98" w:rsidP="00BD5A98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92BDACF" w14:textId="77777777" w:rsidR="00BD5A98" w:rsidRPr="00BC4546" w:rsidRDefault="00BD5A98" w:rsidP="00BD5A98"/>
    <w:p w14:paraId="027623C6" w14:textId="77777777" w:rsidR="00BD5A98" w:rsidRDefault="00BD5A98" w:rsidP="00BD5A98">
      <w:r>
        <w:t xml:space="preserve">                                                  </w:t>
      </w:r>
    </w:p>
    <w:p w14:paraId="09471DFA" w14:textId="77777777"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98"/>
    <w:rsid w:val="000B2430"/>
    <w:rsid w:val="001B2E08"/>
    <w:rsid w:val="002906F3"/>
    <w:rsid w:val="00525375"/>
    <w:rsid w:val="00966D38"/>
    <w:rsid w:val="00BD5A98"/>
    <w:rsid w:val="00C8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CA7B"/>
  <w15:chartTrackingRefBased/>
  <w15:docId w15:val="{2094CF39-B0DB-4F50-B92D-6B018EA0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98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D5A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5A98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3">
    <w:name w:val="Normal (Web)"/>
    <w:basedOn w:val="a"/>
    <w:uiPriority w:val="99"/>
    <w:rsid w:val="00BD5A98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BD5A98"/>
  </w:style>
  <w:style w:type="character" w:styleId="a4">
    <w:name w:val="Hyperlink"/>
    <w:rsid w:val="00BD5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nd.gov.ua" TargetMode="External"/><Relationship Id="rId4" Type="http://schemas.openxmlformats.org/officeDocument/2006/relationships/hyperlink" Target="https://tyvrivska-r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12137</Words>
  <Characters>6919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19018</CharactersWithSpaces>
  <SharedDoc>false</SharedDoc>
  <HLinks>
    <vt:vector size="12" baseType="variant"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http://www.land.gov.ua/</vt:lpwstr>
      </vt:variant>
      <vt:variant>
        <vt:lpwstr/>
      </vt:variant>
      <vt:variant>
        <vt:i4>4194382</vt:i4>
      </vt:variant>
      <vt:variant>
        <vt:i4>0</vt:i4>
      </vt:variant>
      <vt:variant>
        <vt:i4>0</vt:i4>
      </vt:variant>
      <vt:variant>
        <vt:i4>5</vt:i4>
      </vt:variant>
      <vt:variant>
        <vt:lpwstr>https://tyvrivska-rda.gov.ua/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2021-12-30T14:27:00Z</dcterms:created>
  <dcterms:modified xsi:type="dcterms:W3CDTF">2021-12-30T14:27:00Z</dcterms:modified>
</cp:coreProperties>
</file>