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EE" w:rsidRPr="00B11D2D" w:rsidRDefault="003B21EE" w:rsidP="003B21EE">
      <w:pPr>
        <w:spacing w:after="0" w:line="240" w:lineRule="auto"/>
        <w:ind w:left="5812"/>
        <w:rPr>
          <w:rFonts w:ascii="Times New Roman" w:hAnsi="Times New Roman"/>
          <w:color w:val="000000"/>
          <w:sz w:val="26"/>
          <w:szCs w:val="26"/>
        </w:rPr>
      </w:pPr>
      <w:r w:rsidRPr="00B11D2D">
        <w:rPr>
          <w:rFonts w:ascii="Times New Roman" w:hAnsi="Times New Roman"/>
          <w:color w:val="000000"/>
          <w:sz w:val="26"/>
          <w:szCs w:val="26"/>
        </w:rPr>
        <w:t>ЗАТВЕРДЖЕНО</w:t>
      </w:r>
    </w:p>
    <w:p w:rsidR="003B21EE" w:rsidRDefault="003B21EE" w:rsidP="003B21EE">
      <w:pPr>
        <w:spacing w:after="0" w:line="240" w:lineRule="auto"/>
        <w:ind w:left="581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3B21EE" w:rsidRPr="00B11D2D" w:rsidRDefault="003B21EE" w:rsidP="003B21EE">
      <w:pPr>
        <w:spacing w:after="0" w:line="240" w:lineRule="auto"/>
        <w:ind w:left="5812"/>
        <w:rPr>
          <w:rFonts w:ascii="Times New Roman" w:hAnsi="Times New Roman"/>
          <w:color w:val="000000"/>
          <w:sz w:val="26"/>
          <w:szCs w:val="26"/>
        </w:rPr>
      </w:pPr>
      <w:r w:rsidRPr="00B11D2D">
        <w:rPr>
          <w:rFonts w:ascii="Times New Roman" w:hAnsi="Times New Roman"/>
          <w:color w:val="000000"/>
          <w:sz w:val="26"/>
          <w:szCs w:val="26"/>
        </w:rPr>
        <w:t xml:space="preserve">Наказ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Головного управління</w:t>
      </w:r>
    </w:p>
    <w:p w:rsidR="003B21EE" w:rsidRPr="00B11D2D" w:rsidRDefault="003B21EE" w:rsidP="003B21EE">
      <w:pPr>
        <w:spacing w:after="0" w:line="240" w:lineRule="auto"/>
        <w:ind w:left="5812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Держгеокадастру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у Вінницькій області</w:t>
      </w:r>
    </w:p>
    <w:p w:rsidR="003B21EE" w:rsidRDefault="003B21EE" w:rsidP="003B21EE">
      <w:pPr>
        <w:spacing w:after="0" w:line="240" w:lineRule="auto"/>
        <w:ind w:left="5812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26.04.2019 </w:t>
      </w:r>
      <w:r w:rsidRPr="00731CB4">
        <w:rPr>
          <w:rFonts w:ascii="Times New Roman" w:hAnsi="Times New Roman"/>
          <w:sz w:val="24"/>
          <w:szCs w:val="24"/>
          <w:lang w:val="uk-UA" w:eastAsia="ru-RU"/>
        </w:rPr>
        <w:t xml:space="preserve">№ </w:t>
      </w:r>
      <w:r w:rsidRPr="00B47274">
        <w:rPr>
          <w:rFonts w:ascii="Times New Roman" w:hAnsi="Times New Roman"/>
          <w:sz w:val="24"/>
          <w:szCs w:val="24"/>
          <w:u w:val="single"/>
          <w:lang w:val="uk-UA" w:eastAsia="ru-RU"/>
        </w:rPr>
        <w:t>160</w:t>
      </w:r>
    </w:p>
    <w:p w:rsidR="003B21EE" w:rsidRPr="0066250B" w:rsidRDefault="003B21EE" w:rsidP="003B21EE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3B21EE" w:rsidRPr="0066250B" w:rsidRDefault="003B21EE" w:rsidP="003B21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66250B">
        <w:rPr>
          <w:rFonts w:ascii="Times New Roman" w:hAnsi="Times New Roman"/>
          <w:b/>
          <w:sz w:val="26"/>
          <w:szCs w:val="26"/>
          <w:lang w:val="uk-UA"/>
        </w:rPr>
        <w:t>ТЕХНОЛОГІЧНА КАРТКА</w:t>
      </w:r>
    </w:p>
    <w:p w:rsidR="003B21EE" w:rsidRPr="0066250B" w:rsidRDefault="003B21EE" w:rsidP="003B21E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B47274">
        <w:rPr>
          <w:rFonts w:ascii="Times New Roman" w:hAnsi="Times New Roman"/>
          <w:sz w:val="26"/>
          <w:szCs w:val="26"/>
          <w:lang w:val="uk-UA"/>
        </w:rPr>
        <w:t>адміністративної послуги з видачі висновку про погодження документації із землеустрою крім проекту землеустрою щодо відведення земельної ділянки</w:t>
      </w:r>
    </w:p>
    <w:tbl>
      <w:tblPr>
        <w:tblW w:w="106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3557"/>
        <w:gridCol w:w="3049"/>
        <w:gridCol w:w="720"/>
        <w:gridCol w:w="2729"/>
      </w:tblGrid>
      <w:tr w:rsidR="003B21EE" w:rsidRPr="0066250B" w:rsidTr="00030BB9">
        <w:trPr>
          <w:trHeight w:val="83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 (В, У, П,З)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3B21EE" w:rsidRPr="0066250B" w:rsidTr="00030BB9">
        <w:trPr>
          <w:trHeight w:val="83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Прийом заяви, оригіналу документації із землеустрою та реєстрація заяви суб’єкта звернення в центрі надання адміністративних послуг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Протягом одного робочого дня  (заяви реєструються в день їх надходження в порядку їх черговості)</w:t>
            </w:r>
          </w:p>
        </w:tc>
      </w:tr>
      <w:tr w:rsidR="003B21EE" w:rsidRPr="0066250B" w:rsidTr="00030BB9">
        <w:trPr>
          <w:trHeight w:val="166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Передача заяви, оригіналу документації із землеустрою до відповідного структурного підрозділу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у районах та м. Вінниці Головного управління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 день реєстрації заяви</w:t>
            </w:r>
          </w:p>
        </w:tc>
      </w:tr>
      <w:tr w:rsidR="003B21EE" w:rsidRPr="0066250B" w:rsidTr="00030BB9">
        <w:trPr>
          <w:trHeight w:val="110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Реєстрація заяви щодо погодження документації із землеустрою, поданої суб’єктом звернення у системі електронного документообігу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 визначена у відповідному структурному підрозділі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у районах та м. Вінниці Головного управління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 день реєстрації заяви</w:t>
            </w:r>
          </w:p>
        </w:tc>
      </w:tr>
      <w:tr w:rsidR="003B21EE" w:rsidRPr="0066250B" w:rsidTr="00030BB9">
        <w:trPr>
          <w:trHeight w:val="139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Передача заяви щодо погодження документації із землеустрою та документації із землеустрою керівництву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 визначена у відповідному структурному підрозділі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у районах та м. Вінниці Головного управління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першого робочого дня з дня реєстрації заяви у відповідному структурному підрозділі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у районах та м. Вінниці Головного управління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3B21EE" w:rsidRPr="0066250B" w:rsidTr="00030BB9">
        <w:trPr>
          <w:trHeight w:val="139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Накладання відповідної резолюції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Керівництво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Протягом другого робочого дня з дня   реєстрації</w:t>
            </w:r>
            <w:r w:rsidRPr="0066250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заяви у відповідному структурному підрозділі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у районах та м. Вінниці Головного управління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lastRenderedPageBreak/>
              <w:t>Держгеокадастру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3B21EE" w:rsidRPr="0066250B" w:rsidTr="00030BB9">
        <w:trPr>
          <w:trHeight w:val="305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Передача заяви щодо погодження документації із землеустрою та документації із землеустрою спеціалісту структурного підрозділу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у районах та м. Вінниці Головного управління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Відповідальна особа визначена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відповідному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структурному підрозділі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у районах та м. Вінниці Головного управління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Протягом другого робочого дня з дня   реєстрації заяви у відповідному структурному підрозділі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у районах та м. Вінниці Головного управління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3B21EE" w:rsidRPr="0066250B" w:rsidTr="00030BB9">
        <w:trPr>
          <w:trHeight w:val="305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Опрацювання документації із землеустрою, зокрема, перевірка відповідності положень документації із землеустрою вимогам законів та прийнятих відповідно до них нормативно-правових актів, документації із землеустрою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 визначена в структурному підрозділі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у районах та м. Вінниці Головного управління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п’ятого робочого дня з дня реєстрації заяви у відповідному структурному підрозділі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у районах та м. Вінниці Головного управління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3B21EE" w:rsidRPr="0066250B" w:rsidTr="00030BB9">
        <w:trPr>
          <w:trHeight w:val="137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висновку про погодження документації із землеустрою або про відмову в такому погодженні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Відповідальна особа визначена в структурному підрозділі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у районах та м. Вінниці Головного управління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Не пізніше восьмого робочого дня з дня реєстрації заяви</w:t>
            </w:r>
          </w:p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 відповідному структурному підрозділі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у районах та м. Вінниці Головного управління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3B21EE" w:rsidRPr="0066250B" w:rsidTr="00030BB9">
        <w:trPr>
          <w:trHeight w:val="137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Подача висновку про погодження документації із землеустрою або про відмову в такому погодженні керівнику структурного підрозділу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у районах та м. Вінниці Головного управління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Відповідальна особа визначена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відповідному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структурному підрозділі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у районах та м. Вінниці Головного управління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Не пізніше восьмого робочого дня з дня реєстрації заяви</w:t>
            </w:r>
          </w:p>
        </w:tc>
      </w:tr>
      <w:tr w:rsidR="003B21EE" w:rsidRPr="0066250B" w:rsidTr="00030BB9">
        <w:trPr>
          <w:trHeight w:val="28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Подача висновку про погодження документації із землеустрою або про відмову в такому погодженні керівнику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структурного підрозділу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у районах та м. Вінниці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lastRenderedPageBreak/>
              <w:t xml:space="preserve">Головного управління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Відповідальна особа визначена в структурному підрозділі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у районах та м. Вінниці Головного управління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у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lastRenderedPageBreak/>
              <w:t>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 визначена у 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структурному підрозділі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у районах та м. Вінниці Головного управління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дев’ятого робочого дня з дня реєстрації заяви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 відповідному структурному підрозділі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у районах та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lastRenderedPageBreak/>
              <w:t xml:space="preserve">м. Вінниці Головного управління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3B21EE" w:rsidRPr="0066250B" w:rsidTr="00030BB9">
        <w:trPr>
          <w:trHeight w:val="14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Підпис висновку про погодження документації із землеустрою або про відмову у такому погодженні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Керівництво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Не пізніше дев’ятого робочого дня з дня реєстрації</w:t>
            </w:r>
          </w:p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заяви у відповідному структурному підрозділі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у районах та м. Вінниці Головного управління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</w:t>
            </w:r>
          </w:p>
        </w:tc>
      </w:tr>
      <w:tr w:rsidR="003B21EE" w:rsidRPr="0066250B" w:rsidTr="00030BB9">
        <w:trPr>
          <w:trHeight w:val="14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висновку про погодження документації із землеустрою або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відмову в такому погодженні.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Відповідальна особа визначена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у районах та м. Вінниці Головного управління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дев’ятого робочого дня з дня реєстрації заяви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 відповідному структурному підрозділі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у районах та м. Вінниці Головного управління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3B21EE" w:rsidRPr="0066250B" w:rsidTr="00030BB9">
        <w:trPr>
          <w:trHeight w:val="14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Передача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висновку про погодження документації із землеустрою або про відмову в такому погодженні, документації із землеустрою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адміністратору центру надання адміністративних послуг, який реєстрував запит суб’єкта звернення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 визначена у відповідному структурному підрозділі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у районах та м. Вінниці Головного управління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десятого робочого дня з дня реєстрації заяви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 відповідному структурному підрозділі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у районах та м. Вінниці Головного управління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</w:t>
            </w:r>
          </w:p>
        </w:tc>
      </w:tr>
      <w:tr w:rsidR="003B21EE" w:rsidRPr="0066250B" w:rsidTr="00030BB9">
        <w:trPr>
          <w:trHeight w:val="14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Видача адміністратором центру надання адміністративних послуг висновку про погодження документації із землеустрою або про відмову в такому погодженні, документації із землеустрою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E" w:rsidRPr="0066250B" w:rsidRDefault="003B21EE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десятого   робочого дня з дня реєстрації заяви у відповідному структурному підрозділі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у районах та м. Вінниці Головного управління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3B21EE" w:rsidRPr="0066250B" w:rsidTr="00030BB9">
        <w:trPr>
          <w:trHeight w:val="145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EE" w:rsidRPr="0066250B" w:rsidRDefault="003B21EE" w:rsidP="00030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Загальна кількість днів надання послуги -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EE" w:rsidRPr="0066250B" w:rsidRDefault="003B21EE" w:rsidP="00030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 робочих днів</w:t>
            </w:r>
          </w:p>
        </w:tc>
      </w:tr>
      <w:tr w:rsidR="003B21EE" w:rsidRPr="0066250B" w:rsidTr="00030BB9">
        <w:trPr>
          <w:trHeight w:val="145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EE" w:rsidRPr="0066250B" w:rsidRDefault="003B21EE" w:rsidP="00030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EE" w:rsidRPr="0066250B" w:rsidRDefault="003B21EE" w:rsidP="00030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 робочих днів</w:t>
            </w:r>
          </w:p>
        </w:tc>
      </w:tr>
    </w:tbl>
    <w:p w:rsidR="003B21EE" w:rsidRPr="0066250B" w:rsidRDefault="003B21EE" w:rsidP="003B21EE">
      <w:pPr>
        <w:spacing w:after="160" w:line="256" w:lineRule="auto"/>
        <w:rPr>
          <w:rFonts w:ascii="Times New Roman" w:hAnsi="Times New Roman"/>
          <w:sz w:val="24"/>
          <w:szCs w:val="24"/>
          <w:lang w:val="uk-UA"/>
        </w:rPr>
      </w:pPr>
    </w:p>
    <w:p w:rsidR="003B21EE" w:rsidRPr="0066250B" w:rsidRDefault="003B21EE" w:rsidP="003B21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66250B">
        <w:rPr>
          <w:rFonts w:ascii="Times New Roman" w:hAnsi="Times New Roman"/>
          <w:b/>
          <w:sz w:val="24"/>
          <w:szCs w:val="24"/>
          <w:lang w:val="uk-UA"/>
        </w:rPr>
        <w:lastRenderedPageBreak/>
        <w:t>Примітка:</w:t>
      </w:r>
      <w:r w:rsidRPr="0066250B">
        <w:rPr>
          <w:rFonts w:ascii="Times New Roman" w:hAnsi="Times New Roman"/>
          <w:sz w:val="24"/>
          <w:szCs w:val="24"/>
          <w:lang w:val="uk-UA"/>
        </w:rPr>
        <w:t xml:space="preserve"> дії або бездіяльність </w:t>
      </w:r>
      <w:r w:rsidRPr="0066250B">
        <w:rPr>
          <w:rFonts w:ascii="Times New Roman" w:hAnsi="Times New Roman"/>
          <w:sz w:val="24"/>
          <w:szCs w:val="24"/>
          <w:lang w:val="uk-UA" w:eastAsia="uk-UA"/>
        </w:rPr>
        <w:t xml:space="preserve">адміністратора центру надання адміністративних послуг та/або посадової особи </w:t>
      </w:r>
      <w:proofErr w:type="spellStart"/>
      <w:r w:rsidRPr="0066250B">
        <w:rPr>
          <w:rFonts w:ascii="Times New Roman" w:hAnsi="Times New Roman"/>
          <w:sz w:val="24"/>
          <w:szCs w:val="24"/>
          <w:lang w:val="uk-UA" w:eastAsia="uk-UA"/>
        </w:rPr>
        <w:t>Держгеокадастру</w:t>
      </w:r>
      <w:proofErr w:type="spellEnd"/>
      <w:r w:rsidRPr="0066250B">
        <w:rPr>
          <w:rFonts w:ascii="Times New Roman" w:hAnsi="Times New Roman"/>
          <w:sz w:val="24"/>
          <w:szCs w:val="24"/>
          <w:lang w:val="uk-UA" w:eastAsia="uk-UA"/>
        </w:rPr>
        <w:t xml:space="preserve"> можуть бути оскаржені до суду в порядку, встановленому законом.</w:t>
      </w:r>
    </w:p>
    <w:p w:rsidR="003B21EE" w:rsidRPr="0066250B" w:rsidRDefault="003B21EE" w:rsidP="003B21EE">
      <w:pPr>
        <w:spacing w:after="160" w:line="256" w:lineRule="auto"/>
        <w:ind w:left="-709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1EE" w:rsidRPr="0066250B" w:rsidRDefault="003B21EE" w:rsidP="003B21EE">
      <w:pPr>
        <w:spacing w:after="160" w:line="256" w:lineRule="auto"/>
        <w:ind w:left="-709"/>
        <w:rPr>
          <w:rFonts w:ascii="Times New Roman" w:hAnsi="Times New Roman"/>
          <w:i/>
          <w:sz w:val="24"/>
          <w:szCs w:val="24"/>
          <w:lang w:val="uk-UA"/>
        </w:rPr>
      </w:pPr>
      <w:r w:rsidRPr="0066250B">
        <w:rPr>
          <w:rFonts w:ascii="Times New Roman" w:hAnsi="Times New Roman"/>
          <w:i/>
          <w:sz w:val="24"/>
          <w:szCs w:val="24"/>
          <w:lang w:val="uk-UA"/>
        </w:rPr>
        <w:t>Умовні позначки: В – виконує, У – бере участь, П – погоджує, З – затверджує.</w:t>
      </w:r>
    </w:p>
    <w:p w:rsidR="00525375" w:rsidRPr="003B21EE" w:rsidRDefault="00525375">
      <w:pPr>
        <w:rPr>
          <w:lang w:val="uk-UA"/>
        </w:rPr>
      </w:pPr>
    </w:p>
    <w:sectPr w:rsidR="00525375" w:rsidRPr="003B21EE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1EE"/>
    <w:rsid w:val="000B2430"/>
    <w:rsid w:val="002906F3"/>
    <w:rsid w:val="003B21EE"/>
    <w:rsid w:val="00525375"/>
    <w:rsid w:val="0096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EE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985</Words>
  <Characters>5621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2019-06-03T11:01:00Z</dcterms:created>
  <dcterms:modified xsi:type="dcterms:W3CDTF">2019-06-03T11:02:00Z</dcterms:modified>
</cp:coreProperties>
</file>