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7227FC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56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листопада 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860565">
        <w:rPr>
          <w:rFonts w:ascii="Times New Roman" w:hAnsi="Times New Roman" w:cs="Times New Roman"/>
          <w:b/>
          <w:sz w:val="28"/>
          <w:szCs w:val="28"/>
        </w:rPr>
        <w:t>201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7FC">
        <w:rPr>
          <w:rFonts w:ascii="Times New Roman" w:hAnsi="Times New Roman" w:cs="Times New Roman"/>
          <w:b/>
          <w:sz w:val="28"/>
          <w:szCs w:val="28"/>
        </w:rPr>
        <w:t>Про 19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позачергову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52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C6" w:rsidRPr="00E003C6" w:rsidRDefault="00E003C6" w:rsidP="00D42E0D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42E0D" w:rsidRPr="004522DE" w:rsidRDefault="004522DE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DE">
        <w:rPr>
          <w:rFonts w:ascii="Times New Roman" w:hAnsi="Times New Roman" w:cs="Times New Roman"/>
          <w:sz w:val="28"/>
          <w:szCs w:val="28"/>
        </w:rPr>
        <w:t>1.  С</w:t>
      </w:r>
      <w:r w:rsidR="00862574">
        <w:rPr>
          <w:rFonts w:ascii="Times New Roman" w:hAnsi="Times New Roman" w:cs="Times New Roman"/>
          <w:sz w:val="28"/>
          <w:szCs w:val="28"/>
        </w:rPr>
        <w:t>кликати 19</w:t>
      </w:r>
      <w:r w:rsidR="00500463">
        <w:rPr>
          <w:rFonts w:ascii="Times New Roman" w:hAnsi="Times New Roman" w:cs="Times New Roman"/>
          <w:sz w:val="28"/>
          <w:szCs w:val="28"/>
        </w:rPr>
        <w:t xml:space="preserve"> позачергову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сесію Погребищен</w:t>
      </w:r>
      <w:r w:rsidR="003E0147">
        <w:rPr>
          <w:rFonts w:ascii="Times New Roman" w:hAnsi="Times New Roman" w:cs="Times New Roman"/>
          <w:sz w:val="28"/>
          <w:szCs w:val="28"/>
        </w:rPr>
        <w:t xml:space="preserve">ської міської ради 8 скликання </w:t>
      </w:r>
      <w:r w:rsidR="00862574">
        <w:rPr>
          <w:rFonts w:ascii="Times New Roman" w:hAnsi="Times New Roman" w:cs="Times New Roman"/>
          <w:sz w:val="28"/>
          <w:szCs w:val="28"/>
        </w:rPr>
        <w:t xml:space="preserve"> </w:t>
      </w:r>
      <w:r w:rsidR="00860565">
        <w:rPr>
          <w:rFonts w:ascii="Times New Roman" w:hAnsi="Times New Roman" w:cs="Times New Roman"/>
          <w:sz w:val="28"/>
          <w:szCs w:val="28"/>
        </w:rPr>
        <w:t xml:space="preserve">25 </w:t>
      </w:r>
      <w:r w:rsidR="00862574">
        <w:rPr>
          <w:rFonts w:ascii="Times New Roman" w:hAnsi="Times New Roman" w:cs="Times New Roman"/>
          <w:sz w:val="28"/>
          <w:szCs w:val="28"/>
        </w:rPr>
        <w:t>листопада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 2021 року о 10.00 у великому залі засідань міської ради та затвердити її орієнтовний порядок денний (додається).</w:t>
      </w:r>
    </w:p>
    <w:p w:rsidR="00D42E0D" w:rsidRPr="004522DE" w:rsidRDefault="00D42E0D" w:rsidP="004522DE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F12DF3" w:rsidRPr="00500463" w:rsidRDefault="004522DE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500463">
        <w:rPr>
          <w:sz w:val="28"/>
          <w:szCs w:val="28"/>
        </w:rPr>
        <w:t>2.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 xml:space="preserve">постійних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862574">
        <w:rPr>
          <w:sz w:val="28"/>
          <w:szCs w:val="28"/>
        </w:rPr>
        <w:t xml:space="preserve">провести </w:t>
      </w:r>
      <w:r w:rsidR="00862574">
        <w:rPr>
          <w:sz w:val="28"/>
          <w:szCs w:val="28"/>
          <w:lang w:val="ru-RU"/>
        </w:rPr>
        <w:t xml:space="preserve"> </w:t>
      </w:r>
      <w:r w:rsidR="00860565">
        <w:rPr>
          <w:sz w:val="28"/>
          <w:szCs w:val="28"/>
          <w:lang w:val="ru-RU"/>
        </w:rPr>
        <w:t xml:space="preserve">23 </w:t>
      </w:r>
      <w:r w:rsidR="00862574">
        <w:rPr>
          <w:sz w:val="28"/>
          <w:szCs w:val="28"/>
          <w:lang w:val="ru-RU"/>
        </w:rPr>
        <w:t xml:space="preserve">листопада </w:t>
      </w:r>
      <w:r w:rsidR="007E429C" w:rsidRPr="00500463">
        <w:rPr>
          <w:sz w:val="28"/>
          <w:szCs w:val="28"/>
        </w:rPr>
        <w:t xml:space="preserve"> 2021</w:t>
      </w:r>
      <w:r w:rsidR="00500463" w:rsidRPr="00500463">
        <w:rPr>
          <w:sz w:val="28"/>
          <w:szCs w:val="28"/>
        </w:rPr>
        <w:t xml:space="preserve"> року 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614E3A" w:rsidRPr="00500463" w:rsidRDefault="00614E3A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pStyle w:val="a3"/>
        <w:ind w:left="0" w:firstLine="142"/>
        <w:jc w:val="both"/>
        <w:rPr>
          <w:sz w:val="28"/>
          <w:szCs w:val="28"/>
        </w:rPr>
      </w:pPr>
      <w:r w:rsidRPr="004522DE">
        <w:rPr>
          <w:sz w:val="28"/>
          <w:szCs w:val="28"/>
          <w:lang w:val="ru-RU"/>
        </w:rPr>
        <w:t>3.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860565">
        <w:rPr>
          <w:sz w:val="28"/>
          <w:szCs w:val="28"/>
        </w:rPr>
        <w:t>.</w:t>
      </w:r>
    </w:p>
    <w:p w:rsidR="00A85A4A" w:rsidRPr="004522DE" w:rsidRDefault="00A85A4A" w:rsidP="004522DE">
      <w:pPr>
        <w:pStyle w:val="a3"/>
        <w:ind w:left="0" w:firstLine="142"/>
        <w:rPr>
          <w:i/>
          <w:sz w:val="28"/>
          <w:szCs w:val="28"/>
        </w:rPr>
      </w:pPr>
    </w:p>
    <w:p w:rsidR="00A85A4A" w:rsidRPr="004522DE" w:rsidRDefault="00A85A4A" w:rsidP="004522DE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522DE" w:rsidRDefault="00614E3A" w:rsidP="004522DE">
      <w:pPr>
        <w:pStyle w:val="a3"/>
        <w:ind w:left="0" w:firstLine="142"/>
        <w:rPr>
          <w:sz w:val="28"/>
          <w:szCs w:val="28"/>
        </w:rPr>
      </w:pPr>
    </w:p>
    <w:p w:rsidR="00C72966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62574">
        <w:rPr>
          <w:rFonts w:ascii="Times New Roman" w:hAnsi="Times New Roman" w:cs="Times New Roman"/>
          <w:b/>
          <w:sz w:val="28"/>
          <w:szCs w:val="28"/>
        </w:rPr>
        <w:t xml:space="preserve">             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60565" w:rsidRDefault="0086056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130E9" w:rsidRDefault="00500463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430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565" w:rsidRPr="00860565">
        <w:rPr>
          <w:rFonts w:ascii="Times New Roman" w:hAnsi="Times New Roman" w:cs="Times New Roman"/>
          <w:sz w:val="28"/>
          <w:szCs w:val="28"/>
        </w:rPr>
        <w:t>17</w:t>
      </w:r>
      <w:r w:rsidR="0083487B" w:rsidRPr="00860565">
        <w:rPr>
          <w:rFonts w:ascii="Times New Roman" w:hAnsi="Times New Roman" w:cs="Times New Roman"/>
          <w:sz w:val="28"/>
          <w:szCs w:val="28"/>
        </w:rPr>
        <w:t xml:space="preserve"> </w:t>
      </w:r>
      <w:r w:rsidR="00862574" w:rsidRPr="00860565">
        <w:rPr>
          <w:rFonts w:ascii="Times New Roman" w:hAnsi="Times New Roman" w:cs="Times New Roman"/>
          <w:sz w:val="28"/>
          <w:szCs w:val="28"/>
        </w:rPr>
        <w:t>листопада</w:t>
      </w:r>
      <w:r w:rsidR="00862574">
        <w:rPr>
          <w:rFonts w:ascii="Times New Roman" w:hAnsi="Times New Roman" w:cs="Times New Roman"/>
          <w:sz w:val="28"/>
          <w:szCs w:val="28"/>
        </w:rPr>
        <w:t xml:space="preserve"> 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2021 р. </w:t>
      </w:r>
      <w:r w:rsidR="00862574">
        <w:rPr>
          <w:rFonts w:ascii="Times New Roman" w:hAnsi="Times New Roman" w:cs="Times New Roman"/>
          <w:sz w:val="28"/>
          <w:szCs w:val="28"/>
        </w:rPr>
        <w:t>№</w:t>
      </w:r>
      <w:r w:rsidR="00860565">
        <w:rPr>
          <w:rFonts w:ascii="Times New Roman" w:hAnsi="Times New Roman" w:cs="Times New Roman"/>
          <w:sz w:val="28"/>
          <w:szCs w:val="28"/>
        </w:rPr>
        <w:t>201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CF6E7B" w:rsidRPr="00D42E0D" w:rsidRDefault="00862574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046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позачергової 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 Погребищенської міської ради 8 скликання</w:t>
      </w:r>
    </w:p>
    <w:p w:rsidR="00CF6E7B" w:rsidRDefault="00BE4A5A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860565">
        <w:rPr>
          <w:b/>
          <w:sz w:val="28"/>
          <w:szCs w:val="28"/>
          <w:lang w:val="ru-RU"/>
        </w:rPr>
        <w:t>25</w:t>
      </w:r>
      <w:r w:rsidR="004522DE">
        <w:rPr>
          <w:b/>
          <w:sz w:val="28"/>
          <w:szCs w:val="28"/>
          <w:lang w:val="ru-RU"/>
        </w:rPr>
        <w:t xml:space="preserve"> </w:t>
      </w:r>
      <w:r w:rsidR="00862574">
        <w:rPr>
          <w:b/>
          <w:sz w:val="28"/>
          <w:szCs w:val="28"/>
          <w:lang w:val="ru-RU"/>
        </w:rPr>
        <w:t>листопада</w:t>
      </w:r>
      <w:r w:rsidR="00CF6E7B" w:rsidRPr="00D42E0D">
        <w:rPr>
          <w:b/>
          <w:sz w:val="28"/>
          <w:szCs w:val="28"/>
          <w:lang w:val="ru-RU"/>
        </w:rPr>
        <w:t xml:space="preserve">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65">
        <w:rPr>
          <w:rFonts w:ascii="Times New Roman" w:hAnsi="Times New Roman" w:cs="Times New Roman"/>
          <w:sz w:val="28"/>
          <w:szCs w:val="28"/>
        </w:rPr>
        <w:t xml:space="preserve">    1.Земельні питання</w:t>
      </w:r>
    </w:p>
    <w:p w:rsidR="00860565" w:rsidRPr="00860565" w:rsidRDefault="00860565" w:rsidP="008605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Доп.Мельничук Д.М. – начальник відділу регулювання земельних відносин, охорони навколишнього природного середовища.</w:t>
      </w:r>
    </w:p>
    <w:p w:rsidR="00860565" w:rsidRPr="00860565" w:rsidRDefault="00860565" w:rsidP="00860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>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860565" w:rsidRPr="00860565" w:rsidRDefault="00860565" w:rsidP="0086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0565">
        <w:rPr>
          <w:rFonts w:ascii="Times New Roman" w:hAnsi="Times New Roman" w:cs="Times New Roman"/>
          <w:sz w:val="28"/>
          <w:szCs w:val="28"/>
        </w:rPr>
        <w:t>2.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бюджету Погребищенської міської територіальної громади на 2021 рік</w:t>
      </w:r>
      <w:r w:rsidR="002A0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565" w:rsidRPr="00860565" w:rsidRDefault="00860565" w:rsidP="0086056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>Доп.Недошовенко О.В. – начальник фінансового управління міської ради.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3.Про списання безнадійної дебіторської заборгованості по АК «АПБ «Україна»</w:t>
      </w:r>
      <w:r w:rsidR="002A0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565" w:rsidRPr="00860565" w:rsidRDefault="00860565" w:rsidP="0086056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>Доп.Недошовенко О.В. – начальник фінансового управління міської ради.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 4.Про План заходів на 2021-2023 роки з реалізації Стратегії розвитку Погребищенської міської територіальної громади до 2030 року</w:t>
      </w:r>
      <w:r w:rsidR="002A0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>Доп.Лабенко Є.М. – начальник відділу економічного розвитку, інвестицій, стратегічного планування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>5. Про внесення</w:t>
      </w:r>
      <w:r w:rsidR="00227B0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="00227B01"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змін </w:t>
      </w:r>
      <w:r w:rsidR="00227B01">
        <w:rPr>
          <w:rFonts w:ascii="Times New Roman" w:hAnsi="Times New Roman" w:cs="Times New Roman"/>
          <w:sz w:val="28"/>
          <w:szCs w:val="28"/>
          <w:lang w:val="uk-UA"/>
        </w:rPr>
        <w:t xml:space="preserve"> до  П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="00227B0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Погребищенської міської ради з підготовки</w:t>
      </w:r>
      <w:r w:rsidR="00227B01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на 2021 рік, затвердженого рішенням міської ради від 30.12.2020 року №71 «Про план діяльності Погребищенської міської ради з підготовки регуляторних актів на 2021 рік».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>Доп.Лабенко Є.М. – начальник відділу економічного розвитку, інвестицій, стратегічного планування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6.Про План діяльності Погребищенської міської ради з підготовки регуляторних актів на 2022 рік.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>Доп.Лабенко Є.М. – начальник відділу економічного розвитку, інвестицій, стратегічного планування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860565" w:rsidP="00860565">
      <w:pPr>
        <w:pStyle w:val="a3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860565">
        <w:rPr>
          <w:sz w:val="28"/>
          <w:szCs w:val="28"/>
        </w:rPr>
        <w:t xml:space="preserve">7.Про внесення </w:t>
      </w:r>
      <w:r w:rsidR="00227B01">
        <w:rPr>
          <w:sz w:val="28"/>
          <w:szCs w:val="28"/>
          <w:lang w:val="ru-RU"/>
        </w:rPr>
        <w:t xml:space="preserve"> та затвердження </w:t>
      </w:r>
      <w:r w:rsidRPr="00860565">
        <w:rPr>
          <w:sz w:val="28"/>
          <w:szCs w:val="28"/>
        </w:rPr>
        <w:t>змін до Положення про управління соціального захисту населен</w:t>
      </w:r>
      <w:r w:rsidR="00227B01">
        <w:rPr>
          <w:sz w:val="28"/>
          <w:szCs w:val="28"/>
        </w:rPr>
        <w:t xml:space="preserve">ня Погребищенської міської ради і викладення його </w:t>
      </w:r>
      <w:r w:rsidR="00227B01">
        <w:rPr>
          <w:sz w:val="28"/>
          <w:szCs w:val="28"/>
          <w:lang w:val="ru-RU"/>
        </w:rPr>
        <w:t xml:space="preserve">у </w:t>
      </w:r>
      <w:r w:rsidR="00227B01">
        <w:rPr>
          <w:sz w:val="28"/>
          <w:szCs w:val="28"/>
        </w:rPr>
        <w:t>новій редакції</w:t>
      </w:r>
      <w:r w:rsidRPr="00860565">
        <w:rPr>
          <w:sz w:val="28"/>
          <w:szCs w:val="28"/>
        </w:rPr>
        <w:t>.</w:t>
      </w:r>
    </w:p>
    <w:p w:rsidR="00860565" w:rsidRPr="00860565" w:rsidRDefault="00860565" w:rsidP="00860565">
      <w:pPr>
        <w:pStyle w:val="a3"/>
        <w:tabs>
          <w:tab w:val="left" w:pos="0"/>
          <w:tab w:val="left" w:pos="1134"/>
          <w:tab w:val="left" w:pos="1276"/>
        </w:tabs>
        <w:ind w:left="142"/>
        <w:jc w:val="both"/>
        <w:rPr>
          <w:i/>
          <w:sz w:val="28"/>
          <w:szCs w:val="28"/>
          <w:lang w:val="ru-RU"/>
        </w:rPr>
      </w:pPr>
      <w:r w:rsidRPr="00860565">
        <w:rPr>
          <w:i/>
          <w:sz w:val="28"/>
          <w:szCs w:val="28"/>
          <w:lang w:val="ru-RU"/>
        </w:rPr>
        <w:t xml:space="preserve">     Доп.Ткачук В.В. – начальник управління соціального захисту населення міської ради.</w:t>
      </w:r>
    </w:p>
    <w:p w:rsidR="00860565" w:rsidRPr="00860565" w:rsidRDefault="00860565" w:rsidP="00860565">
      <w:pPr>
        <w:pStyle w:val="a3"/>
        <w:tabs>
          <w:tab w:val="left" w:pos="0"/>
          <w:tab w:val="left" w:pos="284"/>
          <w:tab w:val="left" w:pos="1134"/>
          <w:tab w:val="left" w:pos="1276"/>
        </w:tabs>
        <w:ind w:left="142"/>
        <w:jc w:val="both"/>
        <w:rPr>
          <w:i/>
          <w:sz w:val="28"/>
          <w:szCs w:val="28"/>
        </w:rPr>
      </w:pPr>
      <w:r w:rsidRPr="00860565">
        <w:rPr>
          <w:i/>
          <w:sz w:val="28"/>
          <w:szCs w:val="28"/>
          <w:lang w:val="ru-RU"/>
        </w:rPr>
        <w:t xml:space="preserve">     </w:t>
      </w:r>
      <w:r w:rsidRPr="00860565">
        <w:rPr>
          <w:i/>
          <w:sz w:val="28"/>
          <w:szCs w:val="28"/>
        </w:rPr>
        <w:t>Співдоп.Гнатюк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860565" w:rsidRPr="00860565" w:rsidRDefault="00860565" w:rsidP="0086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 xml:space="preserve">      8.Про Міську цільову програму соціального захисту жителів Погребищенської міської  тер</w:t>
      </w:r>
      <w:r w:rsidR="00227B01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2022 рік</w:t>
      </w:r>
      <w:r w:rsidRPr="008605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565" w:rsidRPr="00860565" w:rsidRDefault="00860565" w:rsidP="00860565">
      <w:pPr>
        <w:pStyle w:val="a3"/>
        <w:tabs>
          <w:tab w:val="left" w:pos="0"/>
        </w:tabs>
        <w:ind w:left="0" w:firstLine="426"/>
        <w:jc w:val="both"/>
        <w:rPr>
          <w:i/>
          <w:sz w:val="28"/>
          <w:szCs w:val="28"/>
        </w:rPr>
      </w:pPr>
      <w:r w:rsidRPr="00860565">
        <w:rPr>
          <w:i/>
          <w:sz w:val="28"/>
          <w:szCs w:val="28"/>
        </w:rPr>
        <w:t>Доп.Ткачук В.В. – начальник управління соціального захисту населення міської ради.</w:t>
      </w:r>
    </w:p>
    <w:p w:rsidR="00860565" w:rsidRPr="00860565" w:rsidRDefault="00860565" w:rsidP="00860565">
      <w:pPr>
        <w:pStyle w:val="a3"/>
        <w:tabs>
          <w:tab w:val="left" w:pos="0"/>
        </w:tabs>
        <w:ind w:left="0" w:firstLine="426"/>
        <w:jc w:val="both"/>
        <w:rPr>
          <w:i/>
          <w:sz w:val="28"/>
          <w:szCs w:val="28"/>
        </w:rPr>
      </w:pPr>
      <w:r w:rsidRPr="00860565">
        <w:rPr>
          <w:i/>
          <w:sz w:val="28"/>
          <w:szCs w:val="28"/>
        </w:rPr>
        <w:t>Співдоп.Гнатюк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426"/>
        <w:rPr>
          <w:rStyle w:val="314pt"/>
          <w:rFonts w:ascii="Times New Roman" w:hAnsi="Times New Roman"/>
          <w:b w:val="0"/>
        </w:rPr>
      </w:pPr>
      <w:r w:rsidRPr="00860565">
        <w:rPr>
          <w:rStyle w:val="314pt"/>
          <w:rFonts w:ascii="Times New Roman" w:hAnsi="Times New Roman"/>
          <w:b w:val="0"/>
        </w:rPr>
        <w:t>9.</w:t>
      </w:r>
      <w:r w:rsidR="00227B01">
        <w:rPr>
          <w:rStyle w:val="314pt"/>
          <w:rFonts w:ascii="Times New Roman" w:hAnsi="Times New Roman"/>
          <w:b w:val="0"/>
        </w:rPr>
        <w:t>Про затвердження</w:t>
      </w:r>
      <w:r w:rsidRPr="00860565">
        <w:rPr>
          <w:rStyle w:val="314pt"/>
          <w:rFonts w:ascii="Times New Roman" w:hAnsi="Times New Roman"/>
          <w:b w:val="0"/>
        </w:rPr>
        <w:t xml:space="preserve"> Положення про службу у справах діт</w:t>
      </w:r>
      <w:r w:rsidR="00227B01">
        <w:rPr>
          <w:rStyle w:val="314pt"/>
          <w:rFonts w:ascii="Times New Roman" w:hAnsi="Times New Roman"/>
          <w:b w:val="0"/>
        </w:rPr>
        <w:t>ей Погребищенської міської ради у новій редакції.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rFonts w:ascii="Times New Roman" w:hAnsi="Times New Roman"/>
          <w:b w:val="0"/>
          <w:i/>
        </w:rPr>
      </w:pPr>
      <w:r w:rsidRPr="00860565">
        <w:rPr>
          <w:rStyle w:val="314pt"/>
          <w:rFonts w:ascii="Times New Roman" w:hAnsi="Times New Roman"/>
          <w:b w:val="0"/>
        </w:rPr>
        <w:t xml:space="preserve">       </w:t>
      </w:r>
      <w:r w:rsidRPr="00860565">
        <w:rPr>
          <w:rStyle w:val="314pt"/>
          <w:rFonts w:ascii="Times New Roman" w:hAnsi="Times New Roman"/>
          <w:b w:val="0"/>
          <w:i/>
        </w:rPr>
        <w:t>Доп. Мединська О. В. – начальник служби у справах дітей Погребищенської міської ради.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rFonts w:ascii="Times New Roman" w:hAnsi="Times New Roman"/>
          <w:b w:val="0"/>
        </w:rPr>
      </w:pPr>
      <w:r w:rsidRPr="00860565">
        <w:rPr>
          <w:rFonts w:ascii="Times New Roman" w:hAnsi="Times New Roman" w:cs="Times New Roman"/>
          <w:i/>
          <w:lang w:val="uk-UA"/>
        </w:rPr>
        <w:t xml:space="preserve">       Співдоп.Гнатюк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rFonts w:ascii="Times New Roman" w:hAnsi="Times New Roman"/>
          <w:b w:val="0"/>
        </w:rPr>
      </w:pPr>
      <w:r w:rsidRPr="00860565">
        <w:rPr>
          <w:rStyle w:val="314pt"/>
          <w:rFonts w:ascii="Times New Roman" w:hAnsi="Times New Roman"/>
          <w:b w:val="0"/>
        </w:rPr>
        <w:t xml:space="preserve">      10.Про затвердження Положення про сектор з питань персоналу виконавчого комітету Погребищенської міської ради.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rFonts w:ascii="Times New Roman" w:hAnsi="Times New Roman"/>
          <w:b w:val="0"/>
          <w:i/>
        </w:rPr>
      </w:pPr>
      <w:r w:rsidRPr="00860565">
        <w:rPr>
          <w:rStyle w:val="314pt"/>
          <w:rFonts w:ascii="Times New Roman" w:hAnsi="Times New Roman"/>
          <w:b w:val="0"/>
          <w:i/>
        </w:rPr>
        <w:t xml:space="preserve">      Доп.Шлапак О.Л. – завідувач сектору з питань персоналу. 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60565" w:rsidRPr="00860565" w:rsidRDefault="00860565" w:rsidP="0086056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565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860565">
        <w:rPr>
          <w:rFonts w:ascii="Times New Roman" w:hAnsi="Times New Roman" w:cs="Times New Roman"/>
          <w:sz w:val="28"/>
          <w:szCs w:val="28"/>
        </w:rPr>
        <w:t>Про приведення рангів посадових осіб місцевого самоврядування у відповідність до Закону України «Про службу в ор</w:t>
      </w:r>
      <w:r w:rsidR="002A025C">
        <w:rPr>
          <w:rFonts w:ascii="Times New Roman" w:hAnsi="Times New Roman" w:cs="Times New Roman"/>
          <w:sz w:val="28"/>
          <w:szCs w:val="28"/>
        </w:rPr>
        <w:t>ганах місцевого самоврядування».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ind w:firstLine="426"/>
        <w:rPr>
          <w:rStyle w:val="314pt"/>
          <w:rFonts w:ascii="Times New Roman" w:hAnsi="Times New Roman"/>
          <w:b w:val="0"/>
          <w:i/>
        </w:rPr>
      </w:pPr>
      <w:r w:rsidRPr="00860565">
        <w:rPr>
          <w:rStyle w:val="314pt"/>
          <w:rFonts w:ascii="Times New Roman" w:hAnsi="Times New Roman"/>
          <w:b w:val="0"/>
          <w:i/>
        </w:rPr>
        <w:t>Доп.Шлапак О.Л. – завідувач сектору з питань персоналу.</w:t>
      </w:r>
    </w:p>
    <w:p w:rsidR="00860565" w:rsidRPr="00860565" w:rsidRDefault="00860565" w:rsidP="00860565">
      <w:pPr>
        <w:pStyle w:val="a3"/>
        <w:tabs>
          <w:tab w:val="left" w:pos="284"/>
          <w:tab w:val="left" w:pos="709"/>
          <w:tab w:val="left" w:pos="1134"/>
        </w:tabs>
        <w:ind w:left="0"/>
        <w:jc w:val="both"/>
        <w:rPr>
          <w:i/>
          <w:sz w:val="28"/>
          <w:szCs w:val="28"/>
        </w:rPr>
      </w:pPr>
      <w:r w:rsidRPr="00860565">
        <w:rPr>
          <w:i/>
          <w:sz w:val="28"/>
          <w:szCs w:val="28"/>
        </w:rPr>
        <w:t xml:space="preserve">      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60565" w:rsidRPr="00227B01" w:rsidRDefault="00860565" w:rsidP="00860565">
      <w:pPr>
        <w:pStyle w:val="a3"/>
        <w:tabs>
          <w:tab w:val="left" w:pos="284"/>
          <w:tab w:val="left" w:pos="709"/>
          <w:tab w:val="left" w:pos="1134"/>
        </w:tabs>
        <w:ind w:left="0" w:firstLine="426"/>
        <w:jc w:val="both"/>
        <w:rPr>
          <w:sz w:val="28"/>
          <w:szCs w:val="28"/>
          <w:lang w:val="ru-RU"/>
        </w:rPr>
      </w:pPr>
      <w:r w:rsidRPr="00860565">
        <w:rPr>
          <w:sz w:val="28"/>
          <w:szCs w:val="28"/>
        </w:rPr>
        <w:t>12.Про розроблення комплексного плану просторового розвитку Погребищенської міської територіальної громади</w:t>
      </w:r>
      <w:r w:rsidR="00227B01">
        <w:rPr>
          <w:sz w:val="28"/>
          <w:szCs w:val="28"/>
          <w:lang w:val="ru-RU"/>
        </w:rPr>
        <w:t>.</w:t>
      </w:r>
    </w:p>
    <w:p w:rsidR="00860565" w:rsidRPr="00860565" w:rsidRDefault="00860565" w:rsidP="0086056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b w:val="0"/>
          <w:i/>
          <w:sz w:val="27"/>
          <w:szCs w:val="27"/>
        </w:rPr>
      </w:pPr>
      <w:r w:rsidRPr="00860565">
        <w:rPr>
          <w:rFonts w:ascii="Times New Roman" w:eastAsia="Times New Roman" w:hAnsi="Times New Roman" w:cs="Times New Roman"/>
          <w:i/>
          <w:lang w:val="uk-UA"/>
        </w:rPr>
        <w:t xml:space="preserve">       Доп.Коріненко В.В. – начальник </w:t>
      </w:r>
      <w:r w:rsidRPr="00860565">
        <w:rPr>
          <w:rStyle w:val="314pt"/>
          <w:rFonts w:ascii="Times New Roman" w:hAnsi="Times New Roman"/>
          <w:b w:val="0"/>
          <w:i/>
        </w:rPr>
        <w:t>управління з питань житлово-</w:t>
      </w:r>
      <w:r w:rsidRPr="00860565">
        <w:rPr>
          <w:rStyle w:val="314pt"/>
          <w:rFonts w:ascii="Times New Roman" w:hAnsi="Times New Roman"/>
          <w:b w:val="0"/>
          <w:i/>
        </w:rPr>
        <w:lastRenderedPageBreak/>
        <w:t>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60565">
        <w:rPr>
          <w:rStyle w:val="314pt"/>
          <w:rFonts w:ascii="Times New Roman" w:hAnsi="Times New Roman"/>
          <w:b w:val="0"/>
          <w:i/>
          <w:sz w:val="27"/>
          <w:szCs w:val="27"/>
        </w:rPr>
        <w:t xml:space="preserve">   </w:t>
      </w:r>
    </w:p>
    <w:p w:rsidR="00F72C90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72C90" w:rsidRDefault="00F72C90" w:rsidP="00860565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13.Про Програму профілактики та боротьби із захворюванням на сказ на території Погребищенської міської територіальної громади на 2021-2023 роки.</w:t>
      </w:r>
    </w:p>
    <w:p w:rsidR="00F72C90" w:rsidRPr="00860565" w:rsidRDefault="00F72C90" w:rsidP="00F72C90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Style w:val="314pt"/>
          <w:b w:val="0"/>
          <w:i/>
          <w:sz w:val="27"/>
          <w:szCs w:val="27"/>
        </w:rPr>
      </w:pPr>
      <w:r w:rsidRPr="00860565">
        <w:rPr>
          <w:rFonts w:ascii="Times New Roman" w:eastAsia="Times New Roman" w:hAnsi="Times New Roman" w:cs="Times New Roman"/>
          <w:i/>
          <w:lang w:val="uk-UA"/>
        </w:rPr>
        <w:t xml:space="preserve">       Доп.Коріненко В.В. – начальник </w:t>
      </w:r>
      <w:r w:rsidRPr="00860565">
        <w:rPr>
          <w:rStyle w:val="314pt"/>
          <w:rFonts w:ascii="Times New Roman" w:hAnsi="Times New Roman"/>
          <w:b w:val="0"/>
          <w:i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60565">
        <w:rPr>
          <w:rStyle w:val="314pt"/>
          <w:rFonts w:ascii="Times New Roman" w:hAnsi="Times New Roman"/>
          <w:b w:val="0"/>
          <w:i/>
          <w:sz w:val="27"/>
          <w:szCs w:val="27"/>
        </w:rPr>
        <w:t xml:space="preserve">   </w:t>
      </w:r>
    </w:p>
    <w:p w:rsidR="00F72C90" w:rsidRPr="00F72C90" w:rsidRDefault="00F72C90" w:rsidP="00860565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F72C90" w:rsidP="00F72C90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F72C90">
        <w:rPr>
          <w:sz w:val="28"/>
          <w:szCs w:val="28"/>
        </w:rPr>
        <w:t xml:space="preserve">       </w:t>
      </w:r>
      <w:r>
        <w:rPr>
          <w:sz w:val="28"/>
          <w:szCs w:val="28"/>
        </w:rPr>
        <w:t>14</w:t>
      </w:r>
      <w:r w:rsidR="00860565" w:rsidRPr="00860565">
        <w:rPr>
          <w:sz w:val="28"/>
          <w:szCs w:val="28"/>
        </w:rPr>
        <w:t>.Про надання згоди на прийняття до комунальної власності Погребищенської міської територіальної громади окремого індивідуально визначеного майна (кисневі концентратори) із комунальної власності територіальних громад сіл, селищ, міст Вінницької області</w:t>
      </w:r>
    </w:p>
    <w:p w:rsidR="00860565" w:rsidRPr="00860565" w:rsidRDefault="00860565" w:rsidP="00860565">
      <w:pPr>
        <w:pStyle w:val="a3"/>
        <w:tabs>
          <w:tab w:val="left" w:pos="709"/>
        </w:tabs>
        <w:ind w:left="0"/>
        <w:jc w:val="both"/>
        <w:rPr>
          <w:i/>
          <w:sz w:val="28"/>
          <w:szCs w:val="28"/>
          <w:lang w:val="ru-RU"/>
        </w:rPr>
      </w:pPr>
      <w:r w:rsidRPr="00860565">
        <w:rPr>
          <w:i/>
          <w:sz w:val="28"/>
          <w:szCs w:val="28"/>
        </w:rPr>
        <w:t xml:space="preserve">      </w:t>
      </w:r>
      <w:r w:rsidRPr="00860565">
        <w:rPr>
          <w:i/>
          <w:sz w:val="28"/>
          <w:szCs w:val="28"/>
          <w:lang w:val="ru-RU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 xml:space="preserve">   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860565" w:rsidP="0086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65">
        <w:rPr>
          <w:rFonts w:ascii="Times New Roman" w:hAnsi="Times New Roman" w:cs="Times New Roman"/>
          <w:sz w:val="28"/>
          <w:szCs w:val="28"/>
        </w:rPr>
        <w:t xml:space="preserve">   </w:t>
      </w:r>
      <w:r w:rsidR="00F72C90">
        <w:rPr>
          <w:rFonts w:ascii="Times New Roman" w:hAnsi="Times New Roman" w:cs="Times New Roman"/>
          <w:sz w:val="28"/>
          <w:szCs w:val="28"/>
        </w:rPr>
        <w:t xml:space="preserve">   15</w:t>
      </w:r>
      <w:r w:rsidRPr="00860565">
        <w:rPr>
          <w:rFonts w:ascii="Times New Roman" w:hAnsi="Times New Roman" w:cs="Times New Roman"/>
          <w:sz w:val="28"/>
          <w:szCs w:val="28"/>
        </w:rPr>
        <w:t>. Про прийом-передачу до комунальної власності Погребищенської  міс</w:t>
      </w:r>
      <w:r w:rsidR="00032672">
        <w:rPr>
          <w:rFonts w:ascii="Times New Roman" w:hAnsi="Times New Roman" w:cs="Times New Roman"/>
          <w:sz w:val="28"/>
          <w:szCs w:val="28"/>
        </w:rPr>
        <w:t>ьької територіальної громади дво</w:t>
      </w:r>
      <w:bookmarkStart w:id="0" w:name="_GoBack"/>
      <w:bookmarkEnd w:id="0"/>
      <w:r w:rsidRPr="00860565">
        <w:rPr>
          <w:rFonts w:ascii="Times New Roman" w:hAnsi="Times New Roman" w:cs="Times New Roman"/>
          <w:sz w:val="28"/>
          <w:szCs w:val="28"/>
        </w:rPr>
        <w:t>поверхового 8-ми квартирного будинку, розташованого за адресою: вул.Віниицька,17, м.Погребище, із комунальної власності територіальних громад сіл, селищ, міст Вінницької області</w:t>
      </w:r>
    </w:p>
    <w:p w:rsidR="00860565" w:rsidRPr="00860565" w:rsidRDefault="00860565" w:rsidP="00860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60565">
        <w:rPr>
          <w:rFonts w:ascii="Times New Roman" w:hAnsi="Times New Roman" w:cs="Times New Roman"/>
          <w:i/>
          <w:sz w:val="28"/>
          <w:szCs w:val="28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 xml:space="preserve">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72C90">
        <w:rPr>
          <w:rFonts w:ascii="Times New Roman" w:hAnsi="Times New Roman" w:cs="Times New Roman"/>
          <w:sz w:val="28"/>
          <w:szCs w:val="28"/>
        </w:rPr>
        <w:t>16</w:t>
      </w:r>
      <w:r w:rsidRPr="00860565">
        <w:rPr>
          <w:rFonts w:ascii="Times New Roman" w:hAnsi="Times New Roman" w:cs="Times New Roman"/>
          <w:sz w:val="28"/>
          <w:szCs w:val="28"/>
        </w:rPr>
        <w:t>.Про затвердження переліків Першого та Другого типів нерухомого комунального  майна Погребищенської міської територіальної громади, яке є об»єктом орендних відносин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565" w:rsidRPr="00860565" w:rsidRDefault="00860565" w:rsidP="00860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 xml:space="preserve">      Доп.Сладецький А.М. – головний спеціаліст відділу з питань житлово-</w:t>
      </w:r>
      <w:r w:rsidRPr="00860565">
        <w:rPr>
          <w:rFonts w:ascii="Times New Roman" w:hAnsi="Times New Roman" w:cs="Times New Roman"/>
          <w:i/>
          <w:sz w:val="28"/>
          <w:szCs w:val="28"/>
        </w:rPr>
        <w:lastRenderedPageBreak/>
        <w:t>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860565" w:rsidRPr="00860565" w:rsidRDefault="00860565" w:rsidP="00860565">
      <w:pPr>
        <w:tabs>
          <w:tab w:val="left" w:pos="284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65">
        <w:rPr>
          <w:rFonts w:ascii="Times New Roman" w:hAnsi="Times New Roman" w:cs="Times New Roman"/>
          <w:i/>
          <w:sz w:val="28"/>
          <w:szCs w:val="28"/>
        </w:rPr>
        <w:t xml:space="preserve">    Співдоп.Тарасюк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62574" w:rsidRPr="00860565" w:rsidRDefault="00862574" w:rsidP="00D42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574" w:rsidRPr="00860565" w:rsidRDefault="00862574" w:rsidP="00D42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87B" w:rsidRPr="00D42E0D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sectPr w:rsidR="0083487B" w:rsidRPr="00D42E0D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EC" w:rsidRDefault="00D52FEC" w:rsidP="00E003C6">
      <w:pPr>
        <w:spacing w:after="0" w:line="240" w:lineRule="auto"/>
      </w:pPr>
      <w:r>
        <w:separator/>
      </w:r>
    </w:p>
  </w:endnote>
  <w:endnote w:type="continuationSeparator" w:id="0">
    <w:p w:rsidR="00D52FEC" w:rsidRDefault="00D52FEC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EC" w:rsidRDefault="00D52FEC" w:rsidP="00E003C6">
      <w:pPr>
        <w:spacing w:after="0" w:line="240" w:lineRule="auto"/>
      </w:pPr>
      <w:r>
        <w:separator/>
      </w:r>
    </w:p>
  </w:footnote>
  <w:footnote w:type="continuationSeparator" w:id="0">
    <w:p w:rsidR="00D52FEC" w:rsidRDefault="00D52FEC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7"/>
      <w:jc w:val="center"/>
    </w:pPr>
  </w:p>
  <w:p w:rsidR="00285E09" w:rsidRDefault="00285E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8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25F85"/>
    <w:rsid w:val="00032672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0F42E7"/>
    <w:rsid w:val="0013451F"/>
    <w:rsid w:val="001456D3"/>
    <w:rsid w:val="00152273"/>
    <w:rsid w:val="001E53E1"/>
    <w:rsid w:val="00205FCF"/>
    <w:rsid w:val="00227B01"/>
    <w:rsid w:val="00285E09"/>
    <w:rsid w:val="00287BFE"/>
    <w:rsid w:val="002934C7"/>
    <w:rsid w:val="002A025C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3E0147"/>
    <w:rsid w:val="004066D3"/>
    <w:rsid w:val="00430DB3"/>
    <w:rsid w:val="0043262C"/>
    <w:rsid w:val="004372C7"/>
    <w:rsid w:val="004522DE"/>
    <w:rsid w:val="0045658A"/>
    <w:rsid w:val="004802DE"/>
    <w:rsid w:val="004B6072"/>
    <w:rsid w:val="004C6D8F"/>
    <w:rsid w:val="004D1C8C"/>
    <w:rsid w:val="004F284A"/>
    <w:rsid w:val="00500463"/>
    <w:rsid w:val="005028DE"/>
    <w:rsid w:val="00510BD2"/>
    <w:rsid w:val="0054212A"/>
    <w:rsid w:val="0055372E"/>
    <w:rsid w:val="0055379B"/>
    <w:rsid w:val="0058508C"/>
    <w:rsid w:val="005B1140"/>
    <w:rsid w:val="005C124E"/>
    <w:rsid w:val="005F3494"/>
    <w:rsid w:val="00614E3A"/>
    <w:rsid w:val="00646871"/>
    <w:rsid w:val="006A049E"/>
    <w:rsid w:val="006B23A9"/>
    <w:rsid w:val="006E1CD2"/>
    <w:rsid w:val="007227FC"/>
    <w:rsid w:val="00727B3A"/>
    <w:rsid w:val="007660F8"/>
    <w:rsid w:val="00770B5D"/>
    <w:rsid w:val="00782FCA"/>
    <w:rsid w:val="00794159"/>
    <w:rsid w:val="007A260F"/>
    <w:rsid w:val="007B7BA9"/>
    <w:rsid w:val="007E429C"/>
    <w:rsid w:val="007E450D"/>
    <w:rsid w:val="008130E9"/>
    <w:rsid w:val="0083487B"/>
    <w:rsid w:val="00860565"/>
    <w:rsid w:val="00862574"/>
    <w:rsid w:val="00866E2F"/>
    <w:rsid w:val="00883363"/>
    <w:rsid w:val="008D0F87"/>
    <w:rsid w:val="008E1AC8"/>
    <w:rsid w:val="00904779"/>
    <w:rsid w:val="0090691C"/>
    <w:rsid w:val="009161A0"/>
    <w:rsid w:val="009549FE"/>
    <w:rsid w:val="00974A2A"/>
    <w:rsid w:val="00980EE8"/>
    <w:rsid w:val="009878E9"/>
    <w:rsid w:val="0099141E"/>
    <w:rsid w:val="009A4FD1"/>
    <w:rsid w:val="00A2229E"/>
    <w:rsid w:val="00A32618"/>
    <w:rsid w:val="00A32BB2"/>
    <w:rsid w:val="00A650A3"/>
    <w:rsid w:val="00A81964"/>
    <w:rsid w:val="00A85A4A"/>
    <w:rsid w:val="00AB037C"/>
    <w:rsid w:val="00AC255F"/>
    <w:rsid w:val="00B16FCB"/>
    <w:rsid w:val="00B530D2"/>
    <w:rsid w:val="00BC2C97"/>
    <w:rsid w:val="00BD5715"/>
    <w:rsid w:val="00BE4A5A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52FEC"/>
    <w:rsid w:val="00D707AA"/>
    <w:rsid w:val="00D7580C"/>
    <w:rsid w:val="00DB5BD7"/>
    <w:rsid w:val="00DC1405"/>
    <w:rsid w:val="00DC2FE4"/>
    <w:rsid w:val="00DC5185"/>
    <w:rsid w:val="00DE2B50"/>
    <w:rsid w:val="00E003C6"/>
    <w:rsid w:val="00E05FD3"/>
    <w:rsid w:val="00E14A3C"/>
    <w:rsid w:val="00E15934"/>
    <w:rsid w:val="00E15ECA"/>
    <w:rsid w:val="00E62713"/>
    <w:rsid w:val="00EA11CA"/>
    <w:rsid w:val="00EB5391"/>
    <w:rsid w:val="00EC1717"/>
    <w:rsid w:val="00EC7579"/>
    <w:rsid w:val="00ED6DEC"/>
    <w:rsid w:val="00F077DD"/>
    <w:rsid w:val="00F12DF3"/>
    <w:rsid w:val="00F320C1"/>
    <w:rsid w:val="00F3572F"/>
    <w:rsid w:val="00F541C4"/>
    <w:rsid w:val="00F72C90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CAE0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8605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0565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6056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370B-AFDD-46A1-9C58-4E086FA1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2021-10-21T12:21:00Z</cp:lastPrinted>
  <dcterms:created xsi:type="dcterms:W3CDTF">2021-11-18T09:24:00Z</dcterms:created>
  <dcterms:modified xsi:type="dcterms:W3CDTF">2021-11-18T09:24:00Z</dcterms:modified>
</cp:coreProperties>
</file>