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89" w:rsidRPr="00F93B89" w:rsidRDefault="00F93B89" w:rsidP="00F93B89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lang w:val="uk-UA"/>
        </w:rPr>
      </w:pPr>
      <w:bookmarkStart w:id="0" w:name="_GoBack"/>
      <w:bookmarkEnd w:id="0"/>
      <w:r w:rsidRPr="00F93B89">
        <w:rPr>
          <w:noProof/>
          <w:lang w:val="ru-RU" w:eastAsia="ru-RU"/>
        </w:rPr>
        <w:drawing>
          <wp:inline distT="0" distB="0" distL="0" distR="0">
            <wp:extent cx="357505" cy="501015"/>
            <wp:effectExtent l="19050" t="0" r="4445" b="0"/>
            <wp:docPr id="2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89" w:rsidRPr="00F93B89" w:rsidRDefault="00F93B89" w:rsidP="00F93B89">
      <w:pPr>
        <w:tabs>
          <w:tab w:val="left" w:pos="2985"/>
        </w:tabs>
        <w:spacing w:after="0" w:line="240" w:lineRule="auto"/>
        <w:ind w:firstLine="709"/>
        <w:jc w:val="center"/>
        <w:rPr>
          <w:b/>
          <w:lang w:val="uk-UA"/>
        </w:rPr>
      </w:pPr>
      <w:r w:rsidRPr="00F93B89">
        <w:rPr>
          <w:b/>
          <w:lang w:val="uk-UA"/>
        </w:rPr>
        <w:t>УКРАЇНА</w:t>
      </w:r>
    </w:p>
    <w:p w:rsidR="00F93B89" w:rsidRPr="00F93B89" w:rsidRDefault="00F93B89" w:rsidP="00F93B89">
      <w:pPr>
        <w:pStyle w:val="a6"/>
        <w:ind w:left="0" w:firstLine="709"/>
        <w:jc w:val="center"/>
        <w:rPr>
          <w:b/>
          <w:sz w:val="28"/>
          <w:szCs w:val="28"/>
        </w:rPr>
      </w:pPr>
      <w:r w:rsidRPr="00F93B89">
        <w:rPr>
          <w:b/>
          <w:sz w:val="28"/>
          <w:szCs w:val="28"/>
        </w:rPr>
        <w:t>ВІННИЦЬКА ОБЛАСТЬ</w:t>
      </w:r>
    </w:p>
    <w:p w:rsidR="00F93B89" w:rsidRPr="00F93B89" w:rsidRDefault="00F93B89" w:rsidP="00F93B89">
      <w:pPr>
        <w:pStyle w:val="a6"/>
        <w:ind w:left="0" w:firstLine="709"/>
        <w:jc w:val="center"/>
        <w:rPr>
          <w:b/>
          <w:sz w:val="28"/>
          <w:szCs w:val="28"/>
        </w:rPr>
      </w:pPr>
      <w:r w:rsidRPr="00F93B89">
        <w:rPr>
          <w:b/>
          <w:sz w:val="28"/>
          <w:szCs w:val="28"/>
        </w:rPr>
        <w:t>ВІННИЦЬКИЙ РАЙОН</w:t>
      </w:r>
    </w:p>
    <w:p w:rsidR="00F93B89" w:rsidRPr="00F93B89" w:rsidRDefault="00F93B89" w:rsidP="00F93B89">
      <w:pPr>
        <w:pStyle w:val="a6"/>
        <w:ind w:left="0" w:firstLine="709"/>
        <w:jc w:val="center"/>
        <w:rPr>
          <w:b/>
          <w:sz w:val="28"/>
          <w:szCs w:val="28"/>
        </w:rPr>
      </w:pPr>
      <w:r w:rsidRPr="00F93B89">
        <w:rPr>
          <w:b/>
          <w:sz w:val="28"/>
          <w:szCs w:val="28"/>
        </w:rPr>
        <w:t>ПОГРЕБИЩЕНСЬКА МІСЬКА РАДА</w:t>
      </w:r>
    </w:p>
    <w:p w:rsidR="00F93B89" w:rsidRPr="00F93B89" w:rsidRDefault="00F93B89" w:rsidP="00F93B89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F93B89" w:rsidRPr="00710473" w:rsidRDefault="00F93B89" w:rsidP="00F93B89">
      <w:pPr>
        <w:pStyle w:val="a6"/>
        <w:ind w:left="0" w:firstLine="709"/>
        <w:jc w:val="center"/>
        <w:rPr>
          <w:b/>
          <w:sz w:val="28"/>
          <w:szCs w:val="28"/>
          <w:lang w:val="ru-RU"/>
        </w:rPr>
      </w:pPr>
      <w:r w:rsidRPr="00F93B89">
        <w:rPr>
          <w:b/>
          <w:sz w:val="28"/>
          <w:szCs w:val="28"/>
        </w:rPr>
        <w:t>РІШЕННЯ №</w:t>
      </w:r>
      <w:r w:rsidR="00710473">
        <w:rPr>
          <w:b/>
          <w:sz w:val="28"/>
          <w:szCs w:val="28"/>
          <w:lang w:val="ru-RU"/>
        </w:rPr>
        <w:t xml:space="preserve"> 201-17-8/1564</w:t>
      </w:r>
    </w:p>
    <w:p w:rsidR="00F93B89" w:rsidRPr="00F93B89" w:rsidRDefault="00F93B89" w:rsidP="00F93B89">
      <w:pPr>
        <w:spacing w:after="0" w:line="240" w:lineRule="auto"/>
        <w:ind w:firstLine="709"/>
        <w:jc w:val="center"/>
        <w:rPr>
          <w:b/>
          <w:lang w:val="uk-UA"/>
        </w:rPr>
      </w:pPr>
    </w:p>
    <w:p w:rsidR="00F93B89" w:rsidRPr="00F93B89" w:rsidRDefault="00F93B89" w:rsidP="00F9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lang w:val="uk-UA" w:eastAsia="ru-RU"/>
        </w:rPr>
      </w:pPr>
      <w:r w:rsidRPr="00F93B89">
        <w:rPr>
          <w:lang w:val="uk-UA"/>
        </w:rPr>
        <w:t>07 жовтня 2021 року</w:t>
      </w:r>
      <w:r w:rsidRPr="00F93B89">
        <w:rPr>
          <w:lang w:val="uk-UA"/>
        </w:rPr>
        <w:tab/>
      </w:r>
      <w:r w:rsidRPr="00F93B89">
        <w:rPr>
          <w:lang w:val="uk-UA"/>
        </w:rPr>
        <w:tab/>
      </w:r>
      <w:r w:rsidRPr="00F93B89">
        <w:rPr>
          <w:lang w:val="uk-UA"/>
        </w:rPr>
        <w:tab/>
      </w:r>
      <w:r w:rsidRPr="00F93B89">
        <w:rPr>
          <w:lang w:val="uk-UA"/>
        </w:rPr>
        <w:tab/>
      </w:r>
      <w:r w:rsidRPr="00F93B89">
        <w:rPr>
          <w:lang w:val="uk-UA"/>
        </w:rPr>
        <w:tab/>
      </w:r>
      <w:r w:rsidRPr="00F93B89">
        <w:rPr>
          <w:lang w:val="uk-UA"/>
        </w:rPr>
        <w:tab/>
        <w:t>17 сесія 8 скликання</w:t>
      </w:r>
    </w:p>
    <w:p w:rsidR="00C53AF4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val="uk-UA"/>
        </w:rPr>
      </w:pPr>
    </w:p>
    <w:p w:rsidR="00C53AF4" w:rsidRPr="00F93B89" w:rsidRDefault="00C53AF4" w:rsidP="00F93B89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lang w:val="uk-UA"/>
        </w:rPr>
      </w:pPr>
      <w:r w:rsidRPr="00F93B89">
        <w:rPr>
          <w:rFonts w:eastAsia="Times New Roman" w:cs="Times New Roman"/>
          <w:b/>
          <w:bCs/>
          <w:lang w:val="uk-UA"/>
        </w:rPr>
        <w:t xml:space="preserve">Про затвердження Положення про </w:t>
      </w:r>
      <w:proofErr w:type="spellStart"/>
      <w:r w:rsidRPr="00F93B89">
        <w:rPr>
          <w:rFonts w:eastAsia="Times New Roman" w:cs="Times New Roman"/>
          <w:b/>
          <w:bCs/>
          <w:lang w:val="uk-UA"/>
        </w:rPr>
        <w:t>старостинські</w:t>
      </w:r>
      <w:proofErr w:type="spellEnd"/>
      <w:r w:rsidRPr="00F93B89">
        <w:rPr>
          <w:rFonts w:eastAsia="Times New Roman" w:cs="Times New Roman"/>
          <w:b/>
          <w:bCs/>
          <w:lang w:val="uk-UA"/>
        </w:rPr>
        <w:t xml:space="preserve"> округи</w:t>
      </w:r>
    </w:p>
    <w:p w:rsidR="00F93B89" w:rsidRPr="00F93B89" w:rsidRDefault="00F93B89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29762C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lang w:val="uk-UA"/>
        </w:rPr>
      </w:pPr>
      <w:r w:rsidRPr="00F93B89">
        <w:rPr>
          <w:rFonts w:eastAsia="Times New Roman" w:cs="Times New Roman"/>
          <w:lang w:val="uk-UA"/>
        </w:rPr>
        <w:t>Відповідно до статті п.</w:t>
      </w:r>
      <w:r w:rsidR="0029762C" w:rsidRPr="00F93B89">
        <w:rPr>
          <w:rFonts w:eastAsia="Times New Roman" w:cs="Times New Roman"/>
          <w:lang w:val="uk-UA"/>
        </w:rPr>
        <w:t>6-1</w:t>
      </w:r>
      <w:r w:rsidRPr="00F93B89">
        <w:rPr>
          <w:rFonts w:eastAsia="Times New Roman" w:cs="Times New Roman"/>
          <w:lang w:val="uk-UA"/>
        </w:rPr>
        <w:t xml:space="preserve"> ч</w:t>
      </w:r>
      <w:r w:rsidR="0029762C" w:rsidRPr="00F93B89">
        <w:rPr>
          <w:rFonts w:eastAsia="Times New Roman" w:cs="Times New Roman"/>
          <w:lang w:val="uk-UA"/>
        </w:rPr>
        <w:t>.1 ст.26, ч.4 ст.54-1</w:t>
      </w:r>
      <w:r w:rsidRPr="00F93B89">
        <w:rPr>
          <w:rFonts w:eastAsia="Times New Roman" w:cs="Times New Roman"/>
          <w:lang w:val="uk-UA"/>
        </w:rPr>
        <w:t>  Закону України «Про місцеве самоврядування в Україні»</w:t>
      </w:r>
      <w:r w:rsidR="003B45EE" w:rsidRPr="00F93B89">
        <w:rPr>
          <w:rFonts w:eastAsia="Times New Roman" w:cs="Times New Roman"/>
          <w:lang w:val="uk-UA"/>
        </w:rPr>
        <w:t xml:space="preserve">, </w:t>
      </w:r>
      <w:r w:rsidR="00DD3020" w:rsidRPr="00F93B89">
        <w:rPr>
          <w:rFonts w:eastAsia="Times New Roman" w:cs="Times New Roman"/>
          <w:lang w:val="uk-UA"/>
        </w:rPr>
        <w:t>у зв'язку з прийняттям</w:t>
      </w:r>
      <w:r w:rsidR="0029762C" w:rsidRPr="00F93B89">
        <w:rPr>
          <w:rFonts w:eastAsia="Times New Roman" w:cs="Times New Roman"/>
          <w:lang w:val="uk-UA"/>
        </w:rPr>
        <w:t xml:space="preserve"> Закону України </w:t>
      </w:r>
      <w:hyperlink r:id="rId7" w:anchor="n29" w:tgtFrame="_blank" w:history="1">
        <w:r w:rsidR="00B12AA9" w:rsidRPr="00F93B89">
          <w:rPr>
            <w:rStyle w:val="a9"/>
            <w:iCs/>
            <w:color w:val="auto"/>
            <w:u w:val="none"/>
            <w:lang w:val="uk-UA"/>
          </w:rPr>
          <w:t>№</w:t>
        </w:r>
        <w:r w:rsidR="0029762C" w:rsidRPr="00F93B89">
          <w:rPr>
            <w:rStyle w:val="a9"/>
            <w:iCs/>
            <w:color w:val="auto"/>
            <w:u w:val="none"/>
            <w:lang w:val="uk-UA"/>
          </w:rPr>
          <w:t>1638-IX</w:t>
        </w:r>
        <w:r w:rsidR="00B12AA9" w:rsidRPr="00F93B89">
          <w:rPr>
            <w:rStyle w:val="a9"/>
            <w:iCs/>
            <w:color w:val="auto"/>
            <w:u w:val="none"/>
            <w:lang w:val="uk-UA"/>
          </w:rPr>
          <w:t xml:space="preserve"> від </w:t>
        </w:r>
        <w:r w:rsidR="0029762C" w:rsidRPr="00F93B89">
          <w:rPr>
            <w:rStyle w:val="a9"/>
            <w:iCs/>
            <w:color w:val="auto"/>
            <w:u w:val="none"/>
            <w:lang w:val="uk-UA"/>
          </w:rPr>
          <w:t>14.07.2021</w:t>
        </w:r>
      </w:hyperlink>
      <w:r w:rsidR="007857DC" w:rsidRPr="00F93B89">
        <w:rPr>
          <w:rFonts w:eastAsia="Times New Roman" w:cs="Times New Roman"/>
          <w:lang w:val="uk-UA"/>
        </w:rPr>
        <w:t>р. «</w:t>
      </w:r>
      <w:r w:rsidR="007857DC" w:rsidRPr="00F93B89">
        <w:rPr>
          <w:rStyle w:val="rvts23"/>
          <w:lang w:val="uk-UA"/>
        </w:rPr>
        <w:t xml:space="preserve">Про внесення змін до деяких законодавчих актів України щодо розвитку інституту старост» </w:t>
      </w:r>
      <w:r w:rsidR="0029762C" w:rsidRPr="00F93B89">
        <w:rPr>
          <w:rFonts w:eastAsia="Times New Roman" w:cs="Times New Roman"/>
          <w:lang w:val="uk-UA"/>
        </w:rPr>
        <w:t xml:space="preserve">та з метою приведення діяльності </w:t>
      </w:r>
      <w:proofErr w:type="spellStart"/>
      <w:r w:rsidR="0029762C" w:rsidRPr="00F93B89">
        <w:rPr>
          <w:rFonts w:eastAsia="Times New Roman" w:cs="Times New Roman"/>
          <w:lang w:val="uk-UA"/>
        </w:rPr>
        <w:t>Погребищенської</w:t>
      </w:r>
      <w:proofErr w:type="spellEnd"/>
      <w:r w:rsidR="0029762C" w:rsidRPr="00F93B89">
        <w:rPr>
          <w:rFonts w:eastAsia="Times New Roman" w:cs="Times New Roman"/>
          <w:lang w:val="uk-UA"/>
        </w:rPr>
        <w:t xml:space="preserve"> міської ради у відповідність з вимогами </w:t>
      </w:r>
      <w:r w:rsidR="007857DC" w:rsidRPr="00F93B89">
        <w:rPr>
          <w:rFonts w:eastAsia="Times New Roman" w:cs="Times New Roman"/>
          <w:lang w:val="uk-UA"/>
        </w:rPr>
        <w:t>чинного законодавства</w:t>
      </w:r>
      <w:r w:rsidR="0029762C" w:rsidRPr="00F93B89">
        <w:rPr>
          <w:rFonts w:eastAsia="Times New Roman" w:cs="Times New Roman"/>
          <w:lang w:val="uk-UA"/>
        </w:rPr>
        <w:t xml:space="preserve">, </w:t>
      </w:r>
      <w:r w:rsidR="003B45EE" w:rsidRPr="00F93B89">
        <w:rPr>
          <w:rFonts w:eastAsia="Times New Roman" w:cs="Times New Roman"/>
          <w:lang w:val="uk-UA"/>
        </w:rPr>
        <w:t>враховуючи висновки та рекомендації 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корупції,</w:t>
      </w:r>
      <w:r w:rsidRPr="00F93B89">
        <w:rPr>
          <w:rFonts w:eastAsia="Times New Roman" w:cs="Times New Roman"/>
          <w:lang w:val="uk-UA"/>
        </w:rPr>
        <w:t xml:space="preserve"> </w:t>
      </w:r>
      <w:r w:rsidRPr="00F93B89">
        <w:rPr>
          <w:rFonts w:eastAsia="Times New Roman" w:cs="Times New Roman"/>
          <w:bCs/>
          <w:lang w:val="uk-UA"/>
        </w:rPr>
        <w:t>міська рада</w:t>
      </w:r>
    </w:p>
    <w:p w:rsidR="00C53AF4" w:rsidRPr="00F93B89" w:rsidRDefault="003B45EE" w:rsidP="00F93B89">
      <w:pPr>
        <w:spacing w:after="0" w:line="240" w:lineRule="auto"/>
        <w:ind w:firstLine="709"/>
        <w:jc w:val="both"/>
        <w:rPr>
          <w:rFonts w:eastAsia="Times New Roman" w:cs="Times New Roman"/>
          <w:bCs/>
          <w:lang w:val="uk-UA"/>
        </w:rPr>
      </w:pPr>
      <w:r w:rsidRPr="00F93B89">
        <w:rPr>
          <w:rFonts w:eastAsia="Times New Roman" w:cs="Times New Roman"/>
          <w:bCs/>
          <w:lang w:val="uk-UA"/>
        </w:rPr>
        <w:t>ВИРІШИЛА:</w:t>
      </w:r>
    </w:p>
    <w:p w:rsidR="00955255" w:rsidRPr="00F93B89" w:rsidRDefault="00C53AF4" w:rsidP="00F93B8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Затвердити Положення про </w:t>
      </w:r>
      <w:proofErr w:type="spellStart"/>
      <w:r w:rsidRPr="00F93B89">
        <w:rPr>
          <w:rFonts w:eastAsia="Times New Roman" w:cs="Times New Roman"/>
          <w:lang w:val="uk-UA"/>
        </w:rPr>
        <w:t>старостинські</w:t>
      </w:r>
      <w:proofErr w:type="spellEnd"/>
      <w:r w:rsidRPr="00F93B89">
        <w:rPr>
          <w:rFonts w:eastAsia="Times New Roman" w:cs="Times New Roman"/>
          <w:lang w:val="uk-UA"/>
        </w:rPr>
        <w:t xml:space="preserve"> округи </w:t>
      </w:r>
      <w:proofErr w:type="spellStart"/>
      <w:r w:rsidRPr="00F93B89">
        <w:rPr>
          <w:rFonts w:eastAsia="Times New Roman" w:cs="Times New Roman"/>
          <w:lang w:val="uk-UA"/>
        </w:rPr>
        <w:t>Погребищенської</w:t>
      </w:r>
      <w:proofErr w:type="spellEnd"/>
      <w:r w:rsidRPr="00F93B89">
        <w:rPr>
          <w:rFonts w:eastAsia="Times New Roman" w:cs="Times New Roman"/>
          <w:lang w:val="uk-UA"/>
        </w:rPr>
        <w:t xml:space="preserve"> </w:t>
      </w:r>
      <w:r w:rsidR="00955255" w:rsidRPr="00F93B89">
        <w:rPr>
          <w:rFonts w:eastAsia="Times New Roman" w:cs="Times New Roman"/>
          <w:lang w:val="uk-UA"/>
        </w:rPr>
        <w:t>міської ради згідно з додатком.</w:t>
      </w:r>
    </w:p>
    <w:p w:rsidR="0029762C" w:rsidRPr="00F93B89" w:rsidRDefault="0029762C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29762C" w:rsidRPr="00F93B89" w:rsidRDefault="0029762C" w:rsidP="00F93B8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Визнати таким, що втратило чинність рішення 3 сесії 8 скликання </w:t>
      </w:r>
      <w:proofErr w:type="spellStart"/>
      <w:r w:rsidRPr="00F93B89">
        <w:rPr>
          <w:rFonts w:eastAsia="Times New Roman" w:cs="Times New Roman"/>
          <w:lang w:val="uk-UA"/>
        </w:rPr>
        <w:t>Погребищенської</w:t>
      </w:r>
      <w:proofErr w:type="spellEnd"/>
      <w:r w:rsidRPr="00F93B89">
        <w:rPr>
          <w:rFonts w:eastAsia="Times New Roman" w:cs="Times New Roman"/>
          <w:lang w:val="uk-UA"/>
        </w:rPr>
        <w:t xml:space="preserve"> міської ради №44 від 22 грудня 2020 року «</w:t>
      </w:r>
      <w:r w:rsidRPr="00F93B89">
        <w:rPr>
          <w:rFonts w:eastAsia="Times New Roman" w:cs="Times New Roman"/>
          <w:bCs/>
          <w:lang w:val="uk-UA"/>
        </w:rPr>
        <w:t xml:space="preserve">Про затвердження Положення про </w:t>
      </w:r>
      <w:proofErr w:type="spellStart"/>
      <w:r w:rsidRPr="00F93B89">
        <w:rPr>
          <w:rFonts w:eastAsia="Times New Roman" w:cs="Times New Roman"/>
          <w:bCs/>
          <w:lang w:val="uk-UA"/>
        </w:rPr>
        <w:t>старостинські</w:t>
      </w:r>
      <w:proofErr w:type="spellEnd"/>
      <w:r w:rsidRPr="00F93B89">
        <w:rPr>
          <w:rFonts w:eastAsia="Times New Roman" w:cs="Times New Roman"/>
          <w:bCs/>
          <w:lang w:val="uk-UA"/>
        </w:rPr>
        <w:t xml:space="preserve"> округи» </w:t>
      </w:r>
    </w:p>
    <w:p w:rsidR="00955255" w:rsidRPr="00F93B89" w:rsidRDefault="00955255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C53AF4" w:rsidRPr="00F93B89" w:rsidRDefault="00C53AF4" w:rsidP="00F93B8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Контроль за виконанням цього рішення покласти на секретаря міської ради </w:t>
      </w:r>
      <w:proofErr w:type="spellStart"/>
      <w:r w:rsidRPr="00F93B89">
        <w:rPr>
          <w:rFonts w:eastAsia="Times New Roman" w:cs="Times New Roman"/>
          <w:lang w:val="uk-UA"/>
        </w:rPr>
        <w:t>Шафранського</w:t>
      </w:r>
      <w:proofErr w:type="spellEnd"/>
      <w:r w:rsidRPr="00F93B89">
        <w:rPr>
          <w:rFonts w:eastAsia="Times New Roman" w:cs="Times New Roman"/>
          <w:lang w:val="uk-UA"/>
        </w:rPr>
        <w:t xml:space="preserve"> П.П. та постійн</w:t>
      </w:r>
      <w:r w:rsidR="00E76612" w:rsidRPr="00F93B89">
        <w:rPr>
          <w:rFonts w:eastAsia="Times New Roman" w:cs="Times New Roman"/>
          <w:lang w:val="uk-UA"/>
        </w:rPr>
        <w:t xml:space="preserve">у комісію міської ради з питань </w:t>
      </w:r>
      <w:r w:rsidRPr="00F93B89">
        <w:rPr>
          <w:rFonts w:eastAsia="Times New Roman" w:cs="Times New Roman"/>
          <w:lang w:val="uk-UA"/>
        </w:rPr>
        <w:t>регламенту, депутатської діяльності і етики, гласності, адміністративного устрою, забезпечення законності, протидії корупції</w:t>
      </w:r>
      <w:r w:rsidR="00F93B89" w:rsidRPr="00F93B89">
        <w:rPr>
          <w:rFonts w:eastAsia="Times New Roman" w:cs="Times New Roman"/>
          <w:lang w:val="uk-UA"/>
        </w:rPr>
        <w:t xml:space="preserve"> (</w:t>
      </w:r>
      <w:proofErr w:type="spellStart"/>
      <w:r w:rsidR="00F93B89" w:rsidRPr="00F93B89">
        <w:rPr>
          <w:rFonts w:eastAsia="Times New Roman" w:cs="Times New Roman"/>
          <w:lang w:val="uk-UA"/>
        </w:rPr>
        <w:t>Никитюк</w:t>
      </w:r>
      <w:proofErr w:type="spellEnd"/>
      <w:r w:rsidR="00F93B89" w:rsidRPr="00F93B89">
        <w:rPr>
          <w:rFonts w:eastAsia="Times New Roman" w:cs="Times New Roman"/>
          <w:lang w:val="uk-UA"/>
        </w:rPr>
        <w:t xml:space="preserve"> В. О.)</w:t>
      </w:r>
      <w:r w:rsidRPr="00F93B89">
        <w:rPr>
          <w:rFonts w:eastAsia="Times New Roman" w:cs="Times New Roman"/>
          <w:lang w:val="uk-UA"/>
        </w:rPr>
        <w:t>.</w:t>
      </w:r>
    </w:p>
    <w:p w:rsidR="007857DC" w:rsidRPr="00F93B89" w:rsidRDefault="007857DC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F93B89" w:rsidRPr="00F93B89" w:rsidRDefault="00F93B89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F93B89" w:rsidRPr="00F93B89" w:rsidRDefault="00F93B89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F93B89" w:rsidRPr="00F93B89" w:rsidRDefault="00F93B89" w:rsidP="00F93B89">
      <w:pPr>
        <w:spacing w:after="0" w:line="240" w:lineRule="auto"/>
        <w:ind w:firstLine="709"/>
        <w:jc w:val="both"/>
        <w:rPr>
          <w:b/>
          <w:lang w:val="uk-UA"/>
        </w:rPr>
      </w:pPr>
      <w:r w:rsidRPr="00F93B89">
        <w:rPr>
          <w:b/>
          <w:lang w:val="uk-UA"/>
        </w:rPr>
        <w:t>Міський голова</w:t>
      </w:r>
      <w:r w:rsidRPr="00F93B89">
        <w:rPr>
          <w:b/>
          <w:lang w:val="uk-UA"/>
        </w:rPr>
        <w:tab/>
      </w:r>
      <w:r w:rsidRPr="00F93B89">
        <w:rPr>
          <w:b/>
          <w:lang w:val="uk-UA"/>
        </w:rPr>
        <w:tab/>
      </w:r>
      <w:r w:rsidRPr="00F93B89">
        <w:rPr>
          <w:b/>
          <w:lang w:val="uk-UA"/>
        </w:rPr>
        <w:tab/>
      </w:r>
      <w:r w:rsidRPr="00F93B89">
        <w:rPr>
          <w:b/>
          <w:lang w:val="uk-UA"/>
        </w:rPr>
        <w:tab/>
      </w:r>
      <w:r w:rsidRPr="00F93B89">
        <w:rPr>
          <w:b/>
          <w:lang w:val="uk-UA"/>
        </w:rPr>
        <w:tab/>
      </w:r>
      <w:r w:rsidRPr="00F93B89">
        <w:rPr>
          <w:b/>
          <w:lang w:val="uk-UA"/>
        </w:rPr>
        <w:tab/>
        <w:t>С. ВОЛИНСЬКИЙ</w:t>
      </w:r>
    </w:p>
    <w:p w:rsidR="00F93B89" w:rsidRPr="00F93B89" w:rsidRDefault="00F93B89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F93B89" w:rsidRPr="00F93B89" w:rsidRDefault="00F93B89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F93B89" w:rsidRPr="00F93B89" w:rsidRDefault="00F93B89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F93B89" w:rsidRPr="00F93B89" w:rsidRDefault="00F93B89" w:rsidP="00F93B89">
      <w:pPr>
        <w:spacing w:after="0" w:line="240" w:lineRule="auto"/>
        <w:ind w:firstLine="709"/>
        <w:jc w:val="right"/>
        <w:rPr>
          <w:rFonts w:eastAsia="Times New Roman" w:cs="Times New Roman"/>
          <w:b/>
          <w:bCs/>
          <w:lang w:val="uk-UA"/>
        </w:rPr>
      </w:pPr>
    </w:p>
    <w:p w:rsidR="00F93B89" w:rsidRPr="00F93B89" w:rsidRDefault="00F93B89" w:rsidP="00F93B89">
      <w:pPr>
        <w:spacing w:after="0" w:line="240" w:lineRule="auto"/>
        <w:ind w:firstLine="709"/>
        <w:jc w:val="right"/>
        <w:rPr>
          <w:rFonts w:eastAsia="Times New Roman" w:cs="Times New Roman"/>
          <w:b/>
          <w:bCs/>
          <w:lang w:val="uk-UA"/>
        </w:rPr>
      </w:pPr>
    </w:p>
    <w:p w:rsidR="00F93B89" w:rsidRPr="00F93B89" w:rsidRDefault="00F93B89" w:rsidP="00F93B89">
      <w:pPr>
        <w:spacing w:after="0" w:line="240" w:lineRule="auto"/>
        <w:ind w:firstLine="709"/>
        <w:jc w:val="right"/>
        <w:rPr>
          <w:rFonts w:eastAsia="Times New Roman" w:cs="Times New Roman"/>
          <w:b/>
          <w:bCs/>
          <w:lang w:val="uk-UA"/>
        </w:rPr>
      </w:pPr>
    </w:p>
    <w:p w:rsidR="00C53AF4" w:rsidRPr="00F93B89" w:rsidRDefault="00C53AF4" w:rsidP="00F93B89">
      <w:pPr>
        <w:spacing w:after="0" w:line="240" w:lineRule="auto"/>
        <w:ind w:firstLine="709"/>
        <w:jc w:val="right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b/>
          <w:bCs/>
          <w:lang w:val="uk-UA"/>
        </w:rPr>
        <w:lastRenderedPageBreak/>
        <w:t>ЗАТВЕРДЖЕНО</w:t>
      </w:r>
    </w:p>
    <w:p w:rsidR="003B45EE" w:rsidRPr="00F93B89" w:rsidRDefault="00C53AF4" w:rsidP="00F93B89">
      <w:pPr>
        <w:spacing w:after="0" w:line="240" w:lineRule="auto"/>
        <w:ind w:firstLine="709"/>
        <w:jc w:val="right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>Рішення</w:t>
      </w:r>
      <w:r w:rsidR="007857DC" w:rsidRPr="00F93B89">
        <w:rPr>
          <w:rFonts w:eastAsia="Times New Roman" w:cs="Times New Roman"/>
          <w:lang w:val="uk-UA"/>
        </w:rPr>
        <w:t>м</w:t>
      </w:r>
      <w:r w:rsidR="003B45EE" w:rsidRPr="00F93B89">
        <w:rPr>
          <w:rFonts w:eastAsia="Times New Roman" w:cs="Times New Roman"/>
          <w:lang w:val="uk-UA"/>
        </w:rPr>
        <w:t xml:space="preserve"> </w:t>
      </w:r>
      <w:r w:rsidR="0029762C" w:rsidRPr="00F93B89">
        <w:rPr>
          <w:rFonts w:eastAsia="Times New Roman" w:cs="Times New Roman"/>
          <w:lang w:val="uk-UA"/>
        </w:rPr>
        <w:t>17</w:t>
      </w:r>
      <w:r w:rsidR="003B45EE" w:rsidRPr="00F93B89">
        <w:rPr>
          <w:rFonts w:eastAsia="Times New Roman" w:cs="Times New Roman"/>
          <w:lang w:val="uk-UA"/>
        </w:rPr>
        <w:t xml:space="preserve"> сесії </w:t>
      </w:r>
      <w:proofErr w:type="spellStart"/>
      <w:r w:rsidR="003B45EE" w:rsidRPr="00F93B89">
        <w:rPr>
          <w:rFonts w:eastAsia="Times New Roman" w:cs="Times New Roman"/>
          <w:lang w:val="uk-UA"/>
        </w:rPr>
        <w:t>Погребищенської</w:t>
      </w:r>
      <w:proofErr w:type="spellEnd"/>
      <w:r w:rsidR="003B45EE" w:rsidRPr="00F93B89">
        <w:rPr>
          <w:rFonts w:eastAsia="Times New Roman" w:cs="Times New Roman"/>
          <w:lang w:val="uk-UA"/>
        </w:rPr>
        <w:t xml:space="preserve"> міської ради</w:t>
      </w:r>
    </w:p>
    <w:p w:rsidR="003B45EE" w:rsidRPr="00F93B89" w:rsidRDefault="003B45EE" w:rsidP="00F93B89">
      <w:pPr>
        <w:spacing w:after="0" w:line="240" w:lineRule="auto"/>
        <w:ind w:firstLine="709"/>
        <w:jc w:val="right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8 </w:t>
      </w:r>
      <w:r w:rsidR="00610B48" w:rsidRPr="00F93B89">
        <w:rPr>
          <w:rFonts w:eastAsia="Times New Roman" w:cs="Times New Roman"/>
          <w:lang w:val="uk-UA"/>
        </w:rPr>
        <w:t>скликання від</w:t>
      </w:r>
      <w:r w:rsidR="00BD07E2" w:rsidRPr="00F93B89">
        <w:rPr>
          <w:rFonts w:eastAsia="Times New Roman" w:cs="Times New Roman"/>
          <w:lang w:val="uk-UA"/>
        </w:rPr>
        <w:t xml:space="preserve"> 07</w:t>
      </w:r>
      <w:r w:rsidR="00710473">
        <w:rPr>
          <w:rFonts w:eastAsia="Times New Roman" w:cs="Times New Roman"/>
          <w:lang w:val="uk-UA"/>
        </w:rPr>
        <w:t xml:space="preserve"> жовтня </w:t>
      </w:r>
      <w:r w:rsidR="00BD07E2" w:rsidRPr="00F93B89">
        <w:rPr>
          <w:rFonts w:eastAsia="Times New Roman" w:cs="Times New Roman"/>
          <w:lang w:val="uk-UA"/>
        </w:rPr>
        <w:t>2021</w:t>
      </w:r>
      <w:r w:rsidR="0029762C" w:rsidRPr="00F93B89">
        <w:rPr>
          <w:rFonts w:eastAsia="Times New Roman" w:cs="Times New Roman"/>
          <w:lang w:val="uk-UA"/>
        </w:rPr>
        <w:t xml:space="preserve"> р. №</w:t>
      </w:r>
      <w:r w:rsidR="00710473">
        <w:rPr>
          <w:rFonts w:eastAsia="Times New Roman" w:cs="Times New Roman"/>
          <w:lang w:val="uk-UA"/>
        </w:rPr>
        <w:t>201-17-8/1564</w:t>
      </w:r>
    </w:p>
    <w:p w:rsidR="00C53AF4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C53AF4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F93B89" w:rsidRPr="00F93B89" w:rsidRDefault="00C53AF4" w:rsidP="00F93B89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lang w:val="uk-UA"/>
        </w:rPr>
      </w:pPr>
      <w:r w:rsidRPr="00F93B89">
        <w:rPr>
          <w:rFonts w:eastAsia="Times New Roman" w:cs="Times New Roman"/>
          <w:b/>
          <w:bCs/>
          <w:lang w:val="uk-UA"/>
        </w:rPr>
        <w:t>ПОЛОЖЕННЯ</w:t>
      </w:r>
    </w:p>
    <w:p w:rsidR="00C53AF4" w:rsidRPr="00F93B89" w:rsidRDefault="00C53AF4" w:rsidP="00F93B89">
      <w:pPr>
        <w:spacing w:after="0" w:line="240" w:lineRule="auto"/>
        <w:ind w:firstLine="709"/>
        <w:jc w:val="center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b/>
          <w:bCs/>
          <w:lang w:val="uk-UA"/>
        </w:rPr>
        <w:t>ПРО СТАРОСТИНСЬКІ ОКРУГИ</w:t>
      </w:r>
    </w:p>
    <w:p w:rsidR="00C53AF4" w:rsidRPr="00F93B89" w:rsidRDefault="00C53AF4" w:rsidP="00F93B89">
      <w:pPr>
        <w:spacing w:after="0" w:line="240" w:lineRule="auto"/>
        <w:ind w:firstLine="709"/>
        <w:jc w:val="center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b/>
          <w:bCs/>
          <w:lang w:val="uk-UA"/>
        </w:rPr>
        <w:t>ПОГРЕБИЩЕНСЬКОЇ МІСЬКОЇ РАДИ</w:t>
      </w:r>
    </w:p>
    <w:p w:rsidR="00C53AF4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C53AF4" w:rsidRPr="00F93B89" w:rsidRDefault="00F93B89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1</w:t>
      </w:r>
      <w:r w:rsidR="00C53AF4" w:rsidRPr="00F93B89">
        <w:rPr>
          <w:rFonts w:eastAsia="Times New Roman" w:cs="Times New Roman"/>
          <w:lang w:val="uk-UA"/>
        </w:rPr>
        <w:t>. ЗАГАЛЬНІ ПОЛОЖЕННЯ</w:t>
      </w:r>
    </w:p>
    <w:p w:rsidR="00C53AF4" w:rsidRPr="00F93B89" w:rsidRDefault="00C53AF4" w:rsidP="00F93B8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Положення про </w:t>
      </w:r>
      <w:proofErr w:type="spellStart"/>
      <w:r w:rsidRPr="00F93B89">
        <w:rPr>
          <w:rFonts w:eastAsia="Times New Roman" w:cs="Times New Roman"/>
          <w:lang w:val="uk-UA"/>
        </w:rPr>
        <w:t>старостинські</w:t>
      </w:r>
      <w:proofErr w:type="spellEnd"/>
      <w:r w:rsidRPr="00F93B89">
        <w:rPr>
          <w:rFonts w:eastAsia="Times New Roman" w:cs="Times New Roman"/>
          <w:lang w:val="uk-UA"/>
        </w:rPr>
        <w:t xml:space="preserve"> округи </w:t>
      </w:r>
      <w:proofErr w:type="spellStart"/>
      <w:r w:rsidRPr="00F93B89">
        <w:rPr>
          <w:rFonts w:eastAsia="Times New Roman" w:cs="Times New Roman"/>
          <w:lang w:val="uk-UA"/>
        </w:rPr>
        <w:t>Погребищенської</w:t>
      </w:r>
      <w:proofErr w:type="spellEnd"/>
      <w:r w:rsidRPr="00F93B89">
        <w:rPr>
          <w:rFonts w:eastAsia="Times New Roman" w:cs="Times New Roman"/>
          <w:lang w:val="uk-UA"/>
        </w:rPr>
        <w:t xml:space="preserve"> міської ради (далі – Положення) розроблено відповідно до Закону України «Про місцеве самоврядування в Україні» та визначає статус </w:t>
      </w:r>
      <w:proofErr w:type="spellStart"/>
      <w:r w:rsidRPr="00F93B89">
        <w:rPr>
          <w:rFonts w:eastAsia="Times New Roman" w:cs="Times New Roman"/>
          <w:lang w:val="uk-UA"/>
        </w:rPr>
        <w:t>старостинських</w:t>
      </w:r>
      <w:proofErr w:type="spellEnd"/>
      <w:r w:rsidRPr="00F93B89">
        <w:rPr>
          <w:rFonts w:eastAsia="Times New Roman" w:cs="Times New Roman"/>
          <w:lang w:val="uk-UA"/>
        </w:rPr>
        <w:t xml:space="preserve"> округів, порядок їх утворення, зміну території та ліквідацію.</w:t>
      </w:r>
    </w:p>
    <w:p w:rsidR="00C53AF4" w:rsidRPr="00F93B89" w:rsidRDefault="00C53AF4" w:rsidP="00F93B8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Положення та зміни до Положення затверджується рішенням </w:t>
      </w:r>
      <w:proofErr w:type="spellStart"/>
      <w:r w:rsidRPr="00F93B89">
        <w:rPr>
          <w:rFonts w:eastAsia="Times New Roman" w:cs="Times New Roman"/>
          <w:lang w:val="uk-UA"/>
        </w:rPr>
        <w:t>Погребищенської</w:t>
      </w:r>
      <w:proofErr w:type="spellEnd"/>
      <w:r w:rsidRPr="00F93B89">
        <w:rPr>
          <w:rFonts w:eastAsia="Times New Roman" w:cs="Times New Roman"/>
          <w:lang w:val="uk-UA"/>
        </w:rPr>
        <w:t xml:space="preserve"> міської ради Вінницької району Вінницької області </w:t>
      </w:r>
      <w:proofErr w:type="spellStart"/>
      <w:r w:rsidRPr="00F93B89">
        <w:rPr>
          <w:rFonts w:eastAsia="Times New Roman" w:cs="Times New Roman"/>
          <w:lang w:val="uk-UA"/>
        </w:rPr>
        <w:t>області</w:t>
      </w:r>
      <w:proofErr w:type="spellEnd"/>
      <w:r w:rsidRPr="00F93B89">
        <w:rPr>
          <w:rFonts w:eastAsia="Times New Roman" w:cs="Times New Roman"/>
          <w:lang w:val="uk-UA"/>
        </w:rPr>
        <w:t xml:space="preserve"> (далі – рада).</w:t>
      </w:r>
    </w:p>
    <w:p w:rsidR="00C53AF4" w:rsidRPr="00F93B89" w:rsidRDefault="00C53AF4" w:rsidP="00F93B8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>Питання не врегульовані цим Положенням, регулюються чинним законодавством.</w:t>
      </w:r>
    </w:p>
    <w:p w:rsidR="00C53AF4" w:rsidRPr="00F93B89" w:rsidRDefault="00C53AF4" w:rsidP="00F93B8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>Якщо у випадку зміни діючого законодавства, норми даного Положення будуть суперечити чинному законодавству, то надалі, до внесення доповнень і змін у Положення, слід керуватись нормами чинного законодавства.</w:t>
      </w:r>
    </w:p>
    <w:p w:rsidR="00C53AF4" w:rsidRPr="00F93B89" w:rsidRDefault="00C53AF4" w:rsidP="00F93B89">
      <w:pPr>
        <w:pStyle w:val="aa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>СТАТУС СТАРОСТИНСЬКОГО ОКРУГУ</w:t>
      </w:r>
    </w:p>
    <w:p w:rsidR="00C53AF4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2.1. </w:t>
      </w:r>
      <w:proofErr w:type="spellStart"/>
      <w:r w:rsidRPr="00F93B89">
        <w:rPr>
          <w:rFonts w:eastAsia="Times New Roman" w:cs="Times New Roman"/>
          <w:lang w:val="uk-UA"/>
        </w:rPr>
        <w:t>Старостинський</w:t>
      </w:r>
      <w:proofErr w:type="spellEnd"/>
      <w:r w:rsidRPr="00F93B89">
        <w:rPr>
          <w:rFonts w:eastAsia="Times New Roman" w:cs="Times New Roman"/>
          <w:lang w:val="uk-UA"/>
        </w:rPr>
        <w:t xml:space="preserve"> округ – частина території </w:t>
      </w:r>
      <w:proofErr w:type="spellStart"/>
      <w:r w:rsidR="00E76612" w:rsidRPr="00F93B89">
        <w:rPr>
          <w:rFonts w:eastAsia="Times New Roman" w:cs="Times New Roman"/>
          <w:lang w:val="uk-UA"/>
        </w:rPr>
        <w:t>Погребищенської</w:t>
      </w:r>
      <w:proofErr w:type="spellEnd"/>
      <w:r w:rsidRPr="00F93B89">
        <w:rPr>
          <w:rFonts w:eastAsia="Times New Roman" w:cs="Times New Roman"/>
          <w:lang w:val="uk-UA"/>
        </w:rPr>
        <w:t xml:space="preserve"> міської </w:t>
      </w:r>
      <w:r w:rsidR="00E76612" w:rsidRPr="00F93B89">
        <w:rPr>
          <w:rFonts w:eastAsia="Times New Roman" w:cs="Times New Roman"/>
          <w:lang w:val="uk-UA"/>
        </w:rPr>
        <w:t>ради</w:t>
      </w:r>
      <w:r w:rsidRPr="00F93B89">
        <w:rPr>
          <w:rFonts w:eastAsia="Times New Roman" w:cs="Times New Roman"/>
          <w:lang w:val="uk-UA"/>
        </w:rPr>
        <w:t xml:space="preserve">, на якій розташовані один або декілька населених пунктів, </w:t>
      </w:r>
      <w:r w:rsidR="0029762C" w:rsidRPr="00F93B89">
        <w:rPr>
          <w:rFonts w:eastAsia="Times New Roman" w:cs="Times New Roman"/>
          <w:lang w:val="uk-UA"/>
        </w:rPr>
        <w:t xml:space="preserve">який створюється </w:t>
      </w:r>
      <w:r w:rsidRPr="00F93B89">
        <w:rPr>
          <w:rFonts w:eastAsia="Times New Roman" w:cs="Times New Roman"/>
          <w:lang w:val="uk-UA"/>
        </w:rPr>
        <w:t xml:space="preserve">з метою забезпечення представництва інтересів жителів такого населеного пункту (населених пунктів) старостою. </w:t>
      </w:r>
    </w:p>
    <w:p w:rsidR="00E37E42" w:rsidRPr="00F93B89" w:rsidRDefault="00E37E42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proofErr w:type="spellStart"/>
      <w:r w:rsidRPr="00F93B89">
        <w:rPr>
          <w:rStyle w:val="rvts0"/>
          <w:lang w:val="uk-UA"/>
        </w:rPr>
        <w:t>Старостинський</w:t>
      </w:r>
      <w:proofErr w:type="spellEnd"/>
      <w:r w:rsidRPr="00F93B89">
        <w:rPr>
          <w:rStyle w:val="rvts0"/>
          <w:lang w:val="uk-UA"/>
        </w:rPr>
        <w:t xml:space="preserve"> округ утворюється</w:t>
      </w:r>
      <w:r w:rsidR="0029762C" w:rsidRPr="00F93B89">
        <w:rPr>
          <w:rStyle w:val="rvts0"/>
          <w:lang w:val="uk-UA"/>
        </w:rPr>
        <w:t xml:space="preserve"> виключно на пленарних засіданнях</w:t>
      </w:r>
      <w:r w:rsidRPr="00F93B89">
        <w:rPr>
          <w:rStyle w:val="rvts0"/>
          <w:lang w:val="uk-UA"/>
        </w:rPr>
        <w:t xml:space="preserve"> </w:t>
      </w:r>
      <w:proofErr w:type="spellStart"/>
      <w:r w:rsidRPr="00F93B89">
        <w:rPr>
          <w:rStyle w:val="rvts0"/>
          <w:lang w:val="uk-UA"/>
        </w:rPr>
        <w:t>Погребищенською</w:t>
      </w:r>
      <w:proofErr w:type="spellEnd"/>
      <w:r w:rsidRPr="00F93B89">
        <w:rPr>
          <w:rStyle w:val="rvts0"/>
          <w:lang w:val="uk-UA"/>
        </w:rPr>
        <w:t xml:space="preserve"> міською радою у складі одного або декількох населених пунктів (крім адміністративного центру територіальної гро</w:t>
      </w:r>
      <w:r w:rsidR="0029762C" w:rsidRPr="00F93B89">
        <w:rPr>
          <w:rStyle w:val="rvts0"/>
          <w:lang w:val="uk-UA"/>
        </w:rPr>
        <w:t>мади), на території якого</w:t>
      </w:r>
      <w:r w:rsidRPr="00F93B89">
        <w:rPr>
          <w:rStyle w:val="rvts0"/>
          <w:lang w:val="uk-UA"/>
        </w:rPr>
        <w:t xml:space="preserve"> проживає не менше 500 жителів. При утворенні </w:t>
      </w:r>
      <w:proofErr w:type="spellStart"/>
      <w:r w:rsidRPr="00F93B89">
        <w:rPr>
          <w:rStyle w:val="rvts0"/>
          <w:lang w:val="uk-UA"/>
        </w:rPr>
        <w:t>старостинських</w:t>
      </w:r>
      <w:proofErr w:type="spellEnd"/>
      <w:r w:rsidRPr="00F93B89">
        <w:rPr>
          <w:rStyle w:val="rvts0"/>
          <w:lang w:val="uk-UA"/>
        </w:rPr>
        <w:t xml:space="preserve"> округів враховуються історичні, природні, етнічні, культурні та інші чинники, що впливають на соціально-економічний розвиток таких </w:t>
      </w:r>
      <w:proofErr w:type="spellStart"/>
      <w:r w:rsidRPr="00F93B89">
        <w:rPr>
          <w:rStyle w:val="rvts0"/>
          <w:lang w:val="uk-UA"/>
        </w:rPr>
        <w:t>старостинських</w:t>
      </w:r>
      <w:proofErr w:type="spellEnd"/>
      <w:r w:rsidRPr="00F93B89">
        <w:rPr>
          <w:rStyle w:val="rvts0"/>
          <w:lang w:val="uk-UA"/>
        </w:rPr>
        <w:t xml:space="preserve"> округів та відповідної територіальної громади.</w:t>
      </w:r>
    </w:p>
    <w:p w:rsidR="00C53AF4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2.2. Для кожного </w:t>
      </w:r>
      <w:proofErr w:type="spellStart"/>
      <w:r w:rsidRPr="00F93B89">
        <w:rPr>
          <w:rFonts w:eastAsia="Times New Roman" w:cs="Times New Roman"/>
          <w:lang w:val="uk-UA"/>
        </w:rPr>
        <w:t>старостинського</w:t>
      </w:r>
      <w:proofErr w:type="spellEnd"/>
      <w:r w:rsidRPr="00F93B89">
        <w:rPr>
          <w:rFonts w:eastAsia="Times New Roman" w:cs="Times New Roman"/>
          <w:lang w:val="uk-UA"/>
        </w:rPr>
        <w:t xml:space="preserve"> округу міська рада виготовляє відповідні печатки та штампи, які передаються відповідному старості або іншій відповідальній особі </w:t>
      </w:r>
      <w:proofErr w:type="spellStart"/>
      <w:r w:rsidRPr="00F93B89">
        <w:rPr>
          <w:rFonts w:eastAsia="Times New Roman" w:cs="Times New Roman"/>
          <w:lang w:val="uk-UA"/>
        </w:rPr>
        <w:t>старостинського</w:t>
      </w:r>
      <w:proofErr w:type="spellEnd"/>
      <w:r w:rsidRPr="00F93B89">
        <w:rPr>
          <w:rFonts w:eastAsia="Times New Roman" w:cs="Times New Roman"/>
          <w:lang w:val="uk-UA"/>
        </w:rPr>
        <w:t xml:space="preserve"> округу для використання.</w:t>
      </w:r>
    </w:p>
    <w:p w:rsidR="00C53AF4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2.3. В </w:t>
      </w:r>
      <w:proofErr w:type="spellStart"/>
      <w:r w:rsidRPr="00F93B89">
        <w:rPr>
          <w:rFonts w:eastAsia="Times New Roman" w:cs="Times New Roman"/>
          <w:lang w:val="uk-UA"/>
        </w:rPr>
        <w:t>старостинському</w:t>
      </w:r>
      <w:proofErr w:type="spellEnd"/>
      <w:r w:rsidRPr="00F93B89">
        <w:rPr>
          <w:rFonts w:eastAsia="Times New Roman" w:cs="Times New Roman"/>
          <w:lang w:val="uk-UA"/>
        </w:rPr>
        <w:t xml:space="preserve"> окрузі окрім старости можуть функціонувати окремі структурні підрозділи міської ради, працювати закріплені працівники міської ради, організовуватись громадські та інші роботи тимчасового характеру.</w:t>
      </w:r>
    </w:p>
    <w:p w:rsidR="00C53AF4" w:rsidRPr="00F93B89" w:rsidRDefault="00C53AF4" w:rsidP="00F93B89">
      <w:pPr>
        <w:pStyle w:val="aa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>УТВОРЕННЯ, ЛІКВІДАЦІЯ ТА ЗМІНА ТЕРИТОРІЇ СТАРОСТИНСЬКОГО ОКРУГУ</w:t>
      </w:r>
    </w:p>
    <w:p w:rsidR="00C53AF4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lastRenderedPageBreak/>
        <w:t xml:space="preserve">3.1. Правом утворення, ліквідації та зміни території </w:t>
      </w:r>
      <w:proofErr w:type="spellStart"/>
      <w:r w:rsidRPr="00F93B89">
        <w:rPr>
          <w:rFonts w:eastAsia="Times New Roman" w:cs="Times New Roman"/>
          <w:lang w:val="uk-UA"/>
        </w:rPr>
        <w:t>старостинських</w:t>
      </w:r>
      <w:proofErr w:type="spellEnd"/>
      <w:r w:rsidRPr="00F93B89">
        <w:rPr>
          <w:rFonts w:eastAsia="Times New Roman" w:cs="Times New Roman"/>
          <w:lang w:val="uk-UA"/>
        </w:rPr>
        <w:t xml:space="preserve"> округів наділена виключно міська рада, яка на пленарному засіданні приймає відповідне рішення більшістю голосів</w:t>
      </w:r>
      <w:r w:rsidR="00787185" w:rsidRPr="00F93B89">
        <w:rPr>
          <w:rFonts w:eastAsia="Times New Roman" w:cs="Times New Roman"/>
          <w:lang w:val="uk-UA"/>
        </w:rPr>
        <w:t xml:space="preserve"> відповідно до вимог п.6-1 ч.1 ст.26 Закону України «Про місцеве самоврядування в Україні»</w:t>
      </w:r>
      <w:r w:rsidRPr="00F93B89">
        <w:rPr>
          <w:rFonts w:eastAsia="Times New Roman" w:cs="Times New Roman"/>
          <w:lang w:val="uk-UA"/>
        </w:rPr>
        <w:t>.</w:t>
      </w:r>
    </w:p>
    <w:p w:rsidR="00C53AF4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3.2. З метою утворення, ліквідації, зміни території </w:t>
      </w:r>
      <w:proofErr w:type="spellStart"/>
      <w:r w:rsidRPr="00F93B89">
        <w:rPr>
          <w:rFonts w:eastAsia="Times New Roman" w:cs="Times New Roman"/>
          <w:lang w:val="uk-UA"/>
        </w:rPr>
        <w:t>старостинських</w:t>
      </w:r>
      <w:proofErr w:type="spellEnd"/>
      <w:r w:rsidRPr="00F93B89">
        <w:rPr>
          <w:rFonts w:eastAsia="Times New Roman" w:cs="Times New Roman"/>
          <w:lang w:val="uk-UA"/>
        </w:rPr>
        <w:t xml:space="preserve"> округів право вносити обґрунтовані пропозиції мають міський голова, секретар міської ради, депутати міської ради, постійні комісії міської ради, виконавчий комітет міської ради, загальні збори громадян.</w:t>
      </w:r>
    </w:p>
    <w:p w:rsidR="00C53AF4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3.3. Утворення </w:t>
      </w:r>
      <w:proofErr w:type="spellStart"/>
      <w:r w:rsidRPr="00F93B89">
        <w:rPr>
          <w:rFonts w:eastAsia="Times New Roman" w:cs="Times New Roman"/>
          <w:lang w:val="uk-UA"/>
        </w:rPr>
        <w:t>старостинського</w:t>
      </w:r>
      <w:proofErr w:type="spellEnd"/>
      <w:r w:rsidRPr="00F93B89">
        <w:rPr>
          <w:rFonts w:eastAsia="Times New Roman" w:cs="Times New Roman"/>
          <w:lang w:val="uk-UA"/>
        </w:rPr>
        <w:t xml:space="preserve"> округу – це формування частини території, що є складовою частиною об’єдна</w:t>
      </w:r>
      <w:r w:rsidR="0029762C" w:rsidRPr="00F93B89">
        <w:rPr>
          <w:rFonts w:eastAsia="Times New Roman" w:cs="Times New Roman"/>
          <w:lang w:val="uk-UA"/>
        </w:rPr>
        <w:t>ної громади з сукупністю</w:t>
      </w:r>
      <w:r w:rsidRPr="00F93B89">
        <w:rPr>
          <w:rFonts w:eastAsia="Times New Roman" w:cs="Times New Roman"/>
          <w:lang w:val="uk-UA"/>
        </w:rPr>
        <w:t xml:space="preserve"> одного чи декількох населених пунктів (крім адміністративного центру ОТГ), </w:t>
      </w:r>
      <w:r w:rsidR="0029762C" w:rsidRPr="00F93B89">
        <w:rPr>
          <w:rStyle w:val="rvts0"/>
          <w:lang w:val="uk-UA"/>
        </w:rPr>
        <w:t xml:space="preserve">на території якого проживає не менше 500 жителів та </w:t>
      </w:r>
      <w:r w:rsidRPr="00F93B89">
        <w:rPr>
          <w:rFonts w:eastAsia="Times New Roman" w:cs="Times New Roman"/>
          <w:lang w:val="uk-UA"/>
        </w:rPr>
        <w:t>яка потребує забезпечення представництва своїх інтересів старостою у виконавчих органах відповідної ради.</w:t>
      </w:r>
    </w:p>
    <w:p w:rsidR="00C53AF4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Рішення про утворення </w:t>
      </w:r>
      <w:proofErr w:type="spellStart"/>
      <w:r w:rsidRPr="00F93B89">
        <w:rPr>
          <w:rFonts w:eastAsia="Times New Roman" w:cs="Times New Roman"/>
          <w:lang w:val="uk-UA"/>
        </w:rPr>
        <w:t>старостинських</w:t>
      </w:r>
      <w:proofErr w:type="spellEnd"/>
      <w:r w:rsidRPr="00F93B89">
        <w:rPr>
          <w:rFonts w:eastAsia="Times New Roman" w:cs="Times New Roman"/>
          <w:lang w:val="uk-UA"/>
        </w:rPr>
        <w:t xml:space="preserve"> округів повинно містити таку інформацію:</w:t>
      </w:r>
    </w:p>
    <w:p w:rsidR="00C53AF4" w:rsidRPr="00F93B89" w:rsidRDefault="00C53AF4" w:rsidP="00F93B8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найменування </w:t>
      </w:r>
      <w:proofErr w:type="spellStart"/>
      <w:r w:rsidRPr="00F93B89">
        <w:rPr>
          <w:rFonts w:eastAsia="Times New Roman" w:cs="Times New Roman"/>
          <w:lang w:val="uk-UA"/>
        </w:rPr>
        <w:t>старостинських</w:t>
      </w:r>
      <w:proofErr w:type="spellEnd"/>
      <w:r w:rsidRPr="00F93B89">
        <w:rPr>
          <w:rFonts w:eastAsia="Times New Roman" w:cs="Times New Roman"/>
          <w:lang w:val="uk-UA"/>
        </w:rPr>
        <w:t xml:space="preserve"> округів та їх центрів (найменування </w:t>
      </w:r>
      <w:proofErr w:type="spellStart"/>
      <w:r w:rsidRPr="00F93B89">
        <w:rPr>
          <w:rFonts w:eastAsia="Times New Roman" w:cs="Times New Roman"/>
          <w:lang w:val="uk-UA"/>
        </w:rPr>
        <w:t>старостинського</w:t>
      </w:r>
      <w:proofErr w:type="spellEnd"/>
      <w:r w:rsidRPr="00F93B89">
        <w:rPr>
          <w:rFonts w:eastAsia="Times New Roman" w:cs="Times New Roman"/>
          <w:lang w:val="uk-UA"/>
        </w:rPr>
        <w:t xml:space="preserve"> округу може бути похідним від найменування населеного пункту, визначеного його умовним центром).</w:t>
      </w:r>
    </w:p>
    <w:p w:rsidR="00C53AF4" w:rsidRPr="00F93B89" w:rsidRDefault="00C53AF4" w:rsidP="00F93B8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перелік населених пунктів, що входять до складу кожного </w:t>
      </w:r>
      <w:proofErr w:type="spellStart"/>
      <w:r w:rsidRPr="00F93B89">
        <w:rPr>
          <w:rFonts w:eastAsia="Times New Roman" w:cs="Times New Roman"/>
          <w:lang w:val="uk-UA"/>
        </w:rPr>
        <w:t>старостинського</w:t>
      </w:r>
      <w:proofErr w:type="spellEnd"/>
      <w:r w:rsidRPr="00F93B89">
        <w:rPr>
          <w:rFonts w:eastAsia="Times New Roman" w:cs="Times New Roman"/>
          <w:lang w:val="uk-UA"/>
        </w:rPr>
        <w:t xml:space="preserve"> округу;</w:t>
      </w:r>
    </w:p>
    <w:p w:rsidR="00C53AF4" w:rsidRPr="00F93B89" w:rsidRDefault="00C53AF4" w:rsidP="00F93B8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>адреси адміністративних будівель, де знаходяться робочі місця старост.</w:t>
      </w:r>
    </w:p>
    <w:p w:rsidR="00C53AF4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3.4. Зміна території </w:t>
      </w:r>
      <w:proofErr w:type="spellStart"/>
      <w:r w:rsidRPr="00F93B89">
        <w:rPr>
          <w:rFonts w:eastAsia="Times New Roman" w:cs="Times New Roman"/>
          <w:lang w:val="uk-UA"/>
        </w:rPr>
        <w:t>старостинських</w:t>
      </w:r>
      <w:proofErr w:type="spellEnd"/>
      <w:r w:rsidRPr="00F93B89">
        <w:rPr>
          <w:rFonts w:eastAsia="Times New Roman" w:cs="Times New Roman"/>
          <w:lang w:val="uk-UA"/>
        </w:rPr>
        <w:t xml:space="preserve"> округів – формування частини території відбувається через:</w:t>
      </w:r>
    </w:p>
    <w:p w:rsidR="00C53AF4" w:rsidRPr="00F93B89" w:rsidRDefault="00C53AF4" w:rsidP="00F93B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збільшення їх кількості, шляхом поділу деяких </w:t>
      </w:r>
      <w:proofErr w:type="spellStart"/>
      <w:r w:rsidRPr="00F93B89">
        <w:rPr>
          <w:rFonts w:eastAsia="Times New Roman" w:cs="Times New Roman"/>
          <w:lang w:val="uk-UA"/>
        </w:rPr>
        <w:t>старостинських</w:t>
      </w:r>
      <w:proofErr w:type="spellEnd"/>
      <w:r w:rsidRPr="00F93B89">
        <w:rPr>
          <w:rFonts w:eastAsia="Times New Roman" w:cs="Times New Roman"/>
          <w:lang w:val="uk-UA"/>
        </w:rPr>
        <w:t xml:space="preserve"> округів;</w:t>
      </w:r>
    </w:p>
    <w:p w:rsidR="00C53AF4" w:rsidRPr="00F93B89" w:rsidRDefault="00C53AF4" w:rsidP="00F93B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зменшення їх кількості, шляхом об’єднання деяких </w:t>
      </w:r>
      <w:proofErr w:type="spellStart"/>
      <w:r w:rsidRPr="00F93B89">
        <w:rPr>
          <w:rFonts w:eastAsia="Times New Roman" w:cs="Times New Roman"/>
          <w:lang w:val="uk-UA"/>
        </w:rPr>
        <w:t>старостинських</w:t>
      </w:r>
      <w:proofErr w:type="spellEnd"/>
      <w:r w:rsidRPr="00F93B89">
        <w:rPr>
          <w:rFonts w:eastAsia="Times New Roman" w:cs="Times New Roman"/>
          <w:lang w:val="uk-UA"/>
        </w:rPr>
        <w:t xml:space="preserve"> округів;</w:t>
      </w:r>
    </w:p>
    <w:p w:rsidR="00C53AF4" w:rsidRPr="00F93B89" w:rsidRDefault="00C53AF4" w:rsidP="00F93B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перенесення населених пунктів з одного </w:t>
      </w:r>
      <w:proofErr w:type="spellStart"/>
      <w:r w:rsidRPr="00F93B89">
        <w:rPr>
          <w:rFonts w:eastAsia="Times New Roman" w:cs="Times New Roman"/>
          <w:lang w:val="uk-UA"/>
        </w:rPr>
        <w:t>старостинського</w:t>
      </w:r>
      <w:proofErr w:type="spellEnd"/>
      <w:r w:rsidRPr="00F93B89">
        <w:rPr>
          <w:rFonts w:eastAsia="Times New Roman" w:cs="Times New Roman"/>
          <w:lang w:val="uk-UA"/>
        </w:rPr>
        <w:t xml:space="preserve"> округу до іншого  без збільшення чи зменшення кількості самих округів.</w:t>
      </w:r>
    </w:p>
    <w:p w:rsidR="00C53AF4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3.5. Ліквідація </w:t>
      </w:r>
      <w:proofErr w:type="spellStart"/>
      <w:r w:rsidRPr="00F93B89">
        <w:rPr>
          <w:rFonts w:eastAsia="Times New Roman" w:cs="Times New Roman"/>
          <w:lang w:val="uk-UA"/>
        </w:rPr>
        <w:t>старостинського</w:t>
      </w:r>
      <w:proofErr w:type="spellEnd"/>
      <w:r w:rsidRPr="00F93B89">
        <w:rPr>
          <w:rFonts w:eastAsia="Times New Roman" w:cs="Times New Roman"/>
          <w:lang w:val="uk-UA"/>
        </w:rPr>
        <w:t xml:space="preserve"> округу – це повне припинення </w:t>
      </w:r>
      <w:proofErr w:type="spellStart"/>
      <w:r w:rsidRPr="00F93B89">
        <w:rPr>
          <w:rFonts w:eastAsia="Times New Roman" w:cs="Times New Roman"/>
          <w:lang w:val="uk-UA"/>
        </w:rPr>
        <w:t>старостинського</w:t>
      </w:r>
      <w:proofErr w:type="spellEnd"/>
      <w:r w:rsidRPr="00F93B89">
        <w:rPr>
          <w:rFonts w:eastAsia="Times New Roman" w:cs="Times New Roman"/>
          <w:lang w:val="uk-UA"/>
        </w:rPr>
        <w:t xml:space="preserve"> округу та виключення його з нормативних документів ради.</w:t>
      </w:r>
    </w:p>
    <w:p w:rsidR="00C53AF4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>З прийняттям такого рішення міською радою застосовуються пункту 3.3. та 3.4. цього Положення.</w:t>
      </w:r>
    </w:p>
    <w:p w:rsidR="00E37E42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3.6. Кількість </w:t>
      </w:r>
      <w:proofErr w:type="spellStart"/>
      <w:r w:rsidRPr="00F93B89">
        <w:rPr>
          <w:rFonts w:eastAsia="Times New Roman" w:cs="Times New Roman"/>
          <w:lang w:val="uk-UA"/>
        </w:rPr>
        <w:t>старостинських</w:t>
      </w:r>
      <w:proofErr w:type="spellEnd"/>
      <w:r w:rsidRPr="00F93B89">
        <w:rPr>
          <w:rFonts w:eastAsia="Times New Roman" w:cs="Times New Roman"/>
          <w:lang w:val="uk-UA"/>
        </w:rPr>
        <w:t xml:space="preserve"> округів чи їх територія можуть змінюватися радою нового скликання до затвердження на посаду старост.</w:t>
      </w:r>
    </w:p>
    <w:p w:rsidR="00C53AF4" w:rsidRPr="00F93B89" w:rsidRDefault="00E37E42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F93B89">
        <w:rPr>
          <w:rFonts w:eastAsia="Times New Roman" w:cs="Times New Roman"/>
          <w:lang w:val="uk-UA"/>
        </w:rPr>
        <w:t xml:space="preserve">В окремих випадках – </w:t>
      </w:r>
      <w:r w:rsidR="00C53AF4" w:rsidRPr="00F93B89">
        <w:rPr>
          <w:rFonts w:eastAsia="Times New Roman" w:cs="Times New Roman"/>
          <w:lang w:val="uk-UA"/>
        </w:rPr>
        <w:t>таких</w:t>
      </w:r>
      <w:r w:rsidRPr="00F93B89">
        <w:rPr>
          <w:rFonts w:eastAsia="Times New Roman" w:cs="Times New Roman"/>
          <w:lang w:val="uk-UA"/>
        </w:rPr>
        <w:t>,</w:t>
      </w:r>
      <w:r w:rsidR="00C53AF4" w:rsidRPr="00F93B89">
        <w:rPr>
          <w:rFonts w:eastAsia="Times New Roman" w:cs="Times New Roman"/>
          <w:lang w:val="uk-UA"/>
        </w:rPr>
        <w:t xml:space="preserve"> як дострокове припинення повноважень старости, смерть старости та з підстав</w:t>
      </w:r>
      <w:r w:rsidR="00787185" w:rsidRPr="00F93B89">
        <w:rPr>
          <w:rFonts w:eastAsia="Times New Roman" w:cs="Times New Roman"/>
          <w:lang w:val="uk-UA"/>
        </w:rPr>
        <w:t>, передбачених вимогами ч.4 ст.54-1 Закону України «Про місцеве самоврядування в Україні»</w:t>
      </w:r>
      <w:r w:rsidRPr="00F93B89">
        <w:rPr>
          <w:rFonts w:eastAsia="Times New Roman" w:cs="Times New Roman"/>
          <w:lang w:val="uk-UA"/>
        </w:rPr>
        <w:t>,</w:t>
      </w:r>
      <w:r w:rsidR="00C53AF4" w:rsidRPr="00F93B89">
        <w:rPr>
          <w:rFonts w:eastAsia="Times New Roman" w:cs="Times New Roman"/>
          <w:lang w:val="uk-UA"/>
        </w:rPr>
        <w:t xml:space="preserve"> кількість </w:t>
      </w:r>
      <w:proofErr w:type="spellStart"/>
      <w:r w:rsidR="00C53AF4" w:rsidRPr="00F93B89">
        <w:rPr>
          <w:rFonts w:eastAsia="Times New Roman" w:cs="Times New Roman"/>
          <w:lang w:val="uk-UA"/>
        </w:rPr>
        <w:t>старостинських</w:t>
      </w:r>
      <w:proofErr w:type="spellEnd"/>
      <w:r w:rsidR="00C53AF4" w:rsidRPr="00F93B89">
        <w:rPr>
          <w:rFonts w:eastAsia="Times New Roman" w:cs="Times New Roman"/>
          <w:lang w:val="uk-UA"/>
        </w:rPr>
        <w:t xml:space="preserve"> округів та/або їх територія можуть змінюватись під час поточного скликання ради.</w:t>
      </w:r>
    </w:p>
    <w:p w:rsidR="00C53AF4" w:rsidRPr="00F93B89" w:rsidRDefault="00C53AF4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F93B89" w:rsidRPr="00F93B89" w:rsidRDefault="00F93B89" w:rsidP="00F93B89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F93B89" w:rsidRPr="00F93B89" w:rsidRDefault="00F93B89" w:rsidP="00F9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/>
          <w:lang w:val="uk-UA" w:eastAsia="uk-UA"/>
        </w:rPr>
      </w:pPr>
      <w:r w:rsidRPr="00F93B89">
        <w:rPr>
          <w:b/>
          <w:lang w:val="uk-UA"/>
        </w:rPr>
        <w:t>Секретар міської ради                                       П. ШАФРАНСЬКИЙ</w:t>
      </w:r>
    </w:p>
    <w:sectPr w:rsidR="00F93B89" w:rsidRPr="00F93B89" w:rsidSect="00F93B89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F12"/>
    <w:multiLevelType w:val="multilevel"/>
    <w:tmpl w:val="AEE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074B5"/>
    <w:multiLevelType w:val="multilevel"/>
    <w:tmpl w:val="4348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307EE"/>
    <w:multiLevelType w:val="multilevel"/>
    <w:tmpl w:val="C072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F6AF1"/>
    <w:multiLevelType w:val="multilevel"/>
    <w:tmpl w:val="C8A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2651D"/>
    <w:multiLevelType w:val="multilevel"/>
    <w:tmpl w:val="D1B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7065F"/>
    <w:multiLevelType w:val="multilevel"/>
    <w:tmpl w:val="544C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81DC0"/>
    <w:multiLevelType w:val="multilevel"/>
    <w:tmpl w:val="2050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65E6B"/>
    <w:multiLevelType w:val="multilevel"/>
    <w:tmpl w:val="F2B46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B3B02"/>
    <w:multiLevelType w:val="multilevel"/>
    <w:tmpl w:val="F178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722816"/>
    <w:multiLevelType w:val="multilevel"/>
    <w:tmpl w:val="3CCA9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85E02"/>
    <w:multiLevelType w:val="multilevel"/>
    <w:tmpl w:val="6358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036B9"/>
    <w:multiLevelType w:val="multilevel"/>
    <w:tmpl w:val="1D4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3E09D1"/>
    <w:multiLevelType w:val="multilevel"/>
    <w:tmpl w:val="A0DA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D27C2F"/>
    <w:multiLevelType w:val="multilevel"/>
    <w:tmpl w:val="CA70A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5C0BD9"/>
    <w:multiLevelType w:val="multilevel"/>
    <w:tmpl w:val="4D6ED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682E98"/>
    <w:multiLevelType w:val="multilevel"/>
    <w:tmpl w:val="51F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2"/>
  </w:num>
  <w:num w:numId="5">
    <w:abstractNumId w:val="2"/>
  </w:num>
  <w:num w:numId="6">
    <w:abstractNumId w:val="15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EE"/>
    <w:rsid w:val="00097687"/>
    <w:rsid w:val="000C2D3C"/>
    <w:rsid w:val="001A2A67"/>
    <w:rsid w:val="001E4FDD"/>
    <w:rsid w:val="00261B4F"/>
    <w:rsid w:val="0029762C"/>
    <w:rsid w:val="003B45EE"/>
    <w:rsid w:val="005141C7"/>
    <w:rsid w:val="005A4679"/>
    <w:rsid w:val="005A6C21"/>
    <w:rsid w:val="005B20EE"/>
    <w:rsid w:val="00610B48"/>
    <w:rsid w:val="006B7060"/>
    <w:rsid w:val="00710473"/>
    <w:rsid w:val="007817D0"/>
    <w:rsid w:val="0078339E"/>
    <w:rsid w:val="007857DC"/>
    <w:rsid w:val="00787185"/>
    <w:rsid w:val="007C728B"/>
    <w:rsid w:val="00932A66"/>
    <w:rsid w:val="00955255"/>
    <w:rsid w:val="00B12AA9"/>
    <w:rsid w:val="00B62DFD"/>
    <w:rsid w:val="00BA7D92"/>
    <w:rsid w:val="00BD07E2"/>
    <w:rsid w:val="00C53AF4"/>
    <w:rsid w:val="00D74ED3"/>
    <w:rsid w:val="00DD3020"/>
    <w:rsid w:val="00E37E42"/>
    <w:rsid w:val="00E76612"/>
    <w:rsid w:val="00F31047"/>
    <w:rsid w:val="00F53658"/>
    <w:rsid w:val="00F9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A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AF4"/>
    <w:rPr>
      <w:b/>
      <w:bCs/>
    </w:rPr>
  </w:style>
  <w:style w:type="character" w:styleId="a5">
    <w:name w:val="Emphasis"/>
    <w:basedOn w:val="a0"/>
    <w:uiPriority w:val="20"/>
    <w:qFormat/>
    <w:rsid w:val="00C53AF4"/>
    <w:rPr>
      <w:i/>
      <w:iCs/>
    </w:rPr>
  </w:style>
  <w:style w:type="paragraph" w:styleId="a6">
    <w:name w:val="List"/>
    <w:basedOn w:val="a"/>
    <w:rsid w:val="00C53AF4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C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28B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E37E42"/>
  </w:style>
  <w:style w:type="character" w:styleId="a9">
    <w:name w:val="Hyperlink"/>
    <w:basedOn w:val="a0"/>
    <w:uiPriority w:val="99"/>
    <w:semiHidden/>
    <w:unhideWhenUsed/>
    <w:rsid w:val="0029762C"/>
    <w:rPr>
      <w:color w:val="0000FF"/>
      <w:u w:val="single"/>
    </w:rPr>
  </w:style>
  <w:style w:type="character" w:customStyle="1" w:styleId="rvts23">
    <w:name w:val="rvts23"/>
    <w:basedOn w:val="a0"/>
    <w:rsid w:val="007857DC"/>
  </w:style>
  <w:style w:type="paragraph" w:styleId="aa">
    <w:name w:val="List Paragraph"/>
    <w:basedOn w:val="a"/>
    <w:uiPriority w:val="34"/>
    <w:qFormat/>
    <w:rsid w:val="00785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A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AF4"/>
    <w:rPr>
      <w:b/>
      <w:bCs/>
    </w:rPr>
  </w:style>
  <w:style w:type="character" w:styleId="a5">
    <w:name w:val="Emphasis"/>
    <w:basedOn w:val="a0"/>
    <w:uiPriority w:val="20"/>
    <w:qFormat/>
    <w:rsid w:val="00C53AF4"/>
    <w:rPr>
      <w:i/>
      <w:iCs/>
    </w:rPr>
  </w:style>
  <w:style w:type="paragraph" w:styleId="a6">
    <w:name w:val="List"/>
    <w:basedOn w:val="a"/>
    <w:rsid w:val="00C53AF4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C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28B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E37E42"/>
  </w:style>
  <w:style w:type="character" w:styleId="a9">
    <w:name w:val="Hyperlink"/>
    <w:basedOn w:val="a0"/>
    <w:uiPriority w:val="99"/>
    <w:semiHidden/>
    <w:unhideWhenUsed/>
    <w:rsid w:val="0029762C"/>
    <w:rPr>
      <w:color w:val="0000FF"/>
      <w:u w:val="single"/>
    </w:rPr>
  </w:style>
  <w:style w:type="character" w:customStyle="1" w:styleId="rvts23">
    <w:name w:val="rvts23"/>
    <w:basedOn w:val="a0"/>
    <w:rsid w:val="007857DC"/>
  </w:style>
  <w:style w:type="paragraph" w:styleId="aa">
    <w:name w:val="List Paragraph"/>
    <w:basedOn w:val="a"/>
    <w:uiPriority w:val="34"/>
    <w:qFormat/>
    <w:rsid w:val="00785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638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2020-12-28T13:52:00Z</cp:lastPrinted>
  <dcterms:created xsi:type="dcterms:W3CDTF">2022-01-04T08:02:00Z</dcterms:created>
  <dcterms:modified xsi:type="dcterms:W3CDTF">2022-01-04T08:02:00Z</dcterms:modified>
</cp:coreProperties>
</file>