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1D" w:rsidRPr="0084091D" w:rsidRDefault="0084091D" w:rsidP="0084091D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505" cy="501015"/>
            <wp:effectExtent l="19050" t="0" r="4445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1D" w:rsidRPr="0084091D" w:rsidRDefault="0084091D" w:rsidP="0084091D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84091D" w:rsidRPr="0084091D" w:rsidRDefault="0084091D" w:rsidP="0084091D">
      <w:pPr>
        <w:pStyle w:val="a5"/>
        <w:ind w:left="0" w:firstLine="709"/>
        <w:jc w:val="center"/>
        <w:rPr>
          <w:b/>
          <w:sz w:val="28"/>
          <w:szCs w:val="28"/>
        </w:rPr>
      </w:pPr>
      <w:r w:rsidRPr="0084091D">
        <w:rPr>
          <w:b/>
          <w:sz w:val="28"/>
          <w:szCs w:val="28"/>
        </w:rPr>
        <w:t>ВІННИЦЬКА ОБЛАСТЬ</w:t>
      </w:r>
    </w:p>
    <w:p w:rsidR="0084091D" w:rsidRPr="0084091D" w:rsidRDefault="0084091D" w:rsidP="0084091D">
      <w:pPr>
        <w:pStyle w:val="a5"/>
        <w:ind w:left="0" w:firstLine="709"/>
        <w:jc w:val="center"/>
        <w:rPr>
          <w:b/>
          <w:sz w:val="28"/>
          <w:szCs w:val="28"/>
        </w:rPr>
      </w:pPr>
      <w:r w:rsidRPr="0084091D">
        <w:rPr>
          <w:b/>
          <w:sz w:val="28"/>
          <w:szCs w:val="28"/>
        </w:rPr>
        <w:t>ВІННИЦЬКИЙ РАЙОН</w:t>
      </w:r>
    </w:p>
    <w:p w:rsidR="0084091D" w:rsidRPr="0084091D" w:rsidRDefault="0084091D" w:rsidP="0084091D">
      <w:pPr>
        <w:pStyle w:val="a5"/>
        <w:ind w:left="0" w:firstLine="709"/>
        <w:jc w:val="center"/>
        <w:rPr>
          <w:b/>
          <w:sz w:val="28"/>
          <w:szCs w:val="28"/>
        </w:rPr>
      </w:pPr>
      <w:r w:rsidRPr="0084091D">
        <w:rPr>
          <w:b/>
          <w:sz w:val="28"/>
          <w:szCs w:val="28"/>
        </w:rPr>
        <w:t>ПОГРЕБИЩЕНСЬКА МІСЬКА РАДА</w:t>
      </w:r>
    </w:p>
    <w:p w:rsidR="0084091D" w:rsidRPr="0084091D" w:rsidRDefault="0084091D" w:rsidP="0084091D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091D" w:rsidRPr="0084091D" w:rsidRDefault="0084091D" w:rsidP="00840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C60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1046</w:t>
      </w:r>
    </w:p>
    <w:p w:rsidR="0084091D" w:rsidRPr="0084091D" w:rsidRDefault="0084091D" w:rsidP="00840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91D" w:rsidRPr="0084091D" w:rsidRDefault="0084091D" w:rsidP="008409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sz w:val="28"/>
          <w:szCs w:val="28"/>
          <w:lang w:val="uk-UA"/>
        </w:rPr>
        <w:t>27 жовтня 2022 року</w:t>
      </w:r>
      <w:r w:rsidRPr="008409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09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09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8409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09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34 сесія 8 скликання</w:t>
      </w:r>
    </w:p>
    <w:p w:rsidR="0084091D" w:rsidRPr="0084091D" w:rsidRDefault="0084091D" w:rsidP="00840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91D" w:rsidRPr="0084091D" w:rsidRDefault="00360EFF" w:rsidP="00840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звітування старост </w:t>
      </w:r>
      <w:bookmarkStart w:id="0" w:name="_Hlk116035804"/>
      <w:r w:rsidR="0084091D" w:rsidRPr="0084091D">
        <w:rPr>
          <w:rFonts w:ascii="Times New Roman" w:hAnsi="Times New Roman" w:cs="Times New Roman"/>
          <w:b/>
          <w:sz w:val="28"/>
          <w:szCs w:val="28"/>
          <w:lang w:val="uk-UA"/>
        </w:rPr>
        <w:t>про свою роботу</w:t>
      </w:r>
    </w:p>
    <w:p w:rsidR="00360EFF" w:rsidRPr="0084091D" w:rsidRDefault="00360EFF" w:rsidP="00840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 жителями </w:t>
      </w:r>
      <w:proofErr w:type="spellStart"/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старостинських</w:t>
      </w:r>
      <w:proofErr w:type="spellEnd"/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округів та </w:t>
      </w:r>
      <w:proofErr w:type="spellStart"/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Погребищенською</w:t>
      </w:r>
      <w:proofErr w:type="spellEnd"/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</w:t>
      </w:r>
      <w:r w:rsidR="00BF4AAE" w:rsidRPr="0084091D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BF4AAE" w:rsidRPr="0084091D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 w:rsidRPr="00840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скликання</w:t>
      </w:r>
    </w:p>
    <w:p w:rsidR="0084091D" w:rsidRPr="0084091D" w:rsidRDefault="0084091D" w:rsidP="00840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A02102" w:rsidRPr="0084091D" w:rsidRDefault="00BF4AAE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ст.25, </w:t>
      </w:r>
      <w:r w:rsidR="002118A9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ч.6 ст.54-1, </w:t>
      </w: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ч.1 ст.59 Закону України «Про місцеве самоврядування в Україні», 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п.5 Положення про старосту Погребищенської міської ради, </w:t>
      </w:r>
      <w:bookmarkStart w:id="1" w:name="_Hlk116048717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рішенням 17 сесії Погребищенської міської ради 8 скликання від 07.10.2021 року №202-17-8/1565</w:t>
      </w:r>
      <w:bookmarkEnd w:id="1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06270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п.2 ст.2.18.4 Статуту Погребищенської територіальної громади, затвердженого  рішенням 7 сесії Погребищенської міської ради 8 скликання від 11.03.2021 року, 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AA5CA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визначення порядку звітування старост, 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забезпечення принципу підзвітності та відповідальності перед територіальною громадою її органів та посадових осіб, надання можливості жителям </w:t>
      </w:r>
      <w:proofErr w:type="spellStart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округів поставити запитання, висловити зауваження та внести пропозиції після заслуховування звіту старост </w:t>
      </w:r>
      <w:proofErr w:type="spellStart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округів</w:t>
      </w:r>
      <w:r w:rsidR="00A02102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02102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враховуючи рекомендації та висновки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 міська рада ВИРІШИЛА: </w:t>
      </w:r>
    </w:p>
    <w:p w:rsidR="00A02102" w:rsidRPr="0084091D" w:rsidRDefault="00A02102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4091D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Визначити </w:t>
      </w:r>
      <w:r w:rsidR="00C92AA5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лютий</w:t>
      </w:r>
      <w:r w:rsidR="00E83078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кожного наступного року </w:t>
      </w:r>
      <w:r w:rsidR="00AF6090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місяцем</w:t>
      </w: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проведення звітів старост </w:t>
      </w:r>
      <w:proofErr w:type="spellStart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округів Погребищенської міської ради про свою роботу перед жителями </w:t>
      </w:r>
      <w:proofErr w:type="spellStart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округів</w:t>
      </w:r>
      <w:r w:rsidR="006C20CB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попередній звітний період, </w:t>
      </w: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6C20CB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березень </w:t>
      </w:r>
      <w:r w:rsidR="00E07D6C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6C20CB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проведення звітів </w:t>
      </w:r>
      <w:r w:rsidR="00CA5E19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перед</w:t>
      </w:r>
      <w:r w:rsidR="006C20CB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Погребищенською</w:t>
      </w:r>
      <w:proofErr w:type="spellEnd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міською радою 8 скликання</w:t>
      </w:r>
      <w:r w:rsidR="00C92AA5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60EFF" w:rsidRPr="0084091D" w:rsidRDefault="00304E1A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4091D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Старостам </w:t>
      </w:r>
      <w:proofErr w:type="spellStart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округів </w:t>
      </w:r>
      <w:bookmarkStart w:id="2" w:name="_Hlk116035781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Погребищенської </w:t>
      </w:r>
      <w:bookmarkEnd w:id="2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</w:t>
      </w:r>
      <w:r w:rsidR="002118A9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 2023 році і в наступні роки протягом 8 скликання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360EFF" w:rsidRPr="0084091D" w:rsidRDefault="00304E1A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.1.</w:t>
      </w:r>
      <w:bookmarkStart w:id="3" w:name="_Hlk116049927"/>
      <w:r w:rsidR="0084091D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118A9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вітувати про свою роботу протягом лютого</w:t>
      </w:r>
      <w:r w:rsidR="002118A9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місяця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перед </w:t>
      </w:r>
      <w:bookmarkEnd w:id="3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жителями </w:t>
      </w:r>
      <w:proofErr w:type="spellStart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округів на відкритих зустрічах, у спосіб, що дасть можливість жителям </w:t>
      </w:r>
      <w:proofErr w:type="spellStart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 поставити запитання, висловити зауваження та внести пропозиції; </w:t>
      </w:r>
    </w:p>
    <w:p w:rsidR="00360EFF" w:rsidRPr="0084091D" w:rsidRDefault="00304E1A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.2.</w:t>
      </w:r>
      <w:r w:rsidR="0084091D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Запросити до участі у відкритих зустрічах депутатів Погребищенської міської ради 8 скликання, закріплених за населеними пунктами громади;</w:t>
      </w:r>
    </w:p>
    <w:p w:rsidR="00360EFF" w:rsidRPr="0084091D" w:rsidRDefault="00304E1A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.3.</w:t>
      </w:r>
      <w:r w:rsidR="0084091D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Протокол відкритої зустрічі протягом трьох днів після її проведення за підписом головуючого та секретаря на зустрічі направити до міської ради;</w:t>
      </w:r>
    </w:p>
    <w:p w:rsidR="00360EFF" w:rsidRPr="0084091D" w:rsidRDefault="00304E1A" w:rsidP="0084091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.4.</w:t>
      </w:r>
      <w:r w:rsidR="0084091D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0EFF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Спільно з  відділом організаційної та інформаційної роботи міської ради та її виконавчого комітету забезпечити:</w:t>
      </w:r>
    </w:p>
    <w:p w:rsidR="00706C88" w:rsidRPr="0084091D" w:rsidRDefault="002118A9" w:rsidP="0084091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оприлюднення інформації про відповідну зустріч на офіційному </w:t>
      </w:r>
      <w:proofErr w:type="spellStart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вебсайті</w:t>
      </w:r>
      <w:proofErr w:type="spellEnd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706C88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розміщення її  у приміщенні міської ради не пізніше ніж за сім календарних днів  до дня проведення відповідної зустрічі;</w:t>
      </w:r>
    </w:p>
    <w:p w:rsidR="00360EFF" w:rsidRPr="0084091D" w:rsidRDefault="00360EFF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706C88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оприлюднення письмового звіту старост </w:t>
      </w:r>
      <w:bookmarkStart w:id="4" w:name="_Hlk92290021"/>
      <w:r w:rsidR="00706C88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bookmarkStart w:id="5" w:name="_Hlk116913693"/>
      <w:r w:rsidR="00706C88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офіційному </w:t>
      </w:r>
      <w:proofErr w:type="spellStart"/>
      <w:r w:rsidR="00706C88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вебсайті</w:t>
      </w:r>
      <w:proofErr w:type="spellEnd"/>
      <w:r w:rsidR="00706C88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bookmarkEnd w:id="4"/>
      <w:bookmarkEnd w:id="5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118A9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у розділі «</w:t>
      </w:r>
      <w:proofErr w:type="spellStart"/>
      <w:r w:rsidR="002118A9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Старостинські</w:t>
      </w:r>
      <w:proofErr w:type="spellEnd"/>
      <w:r w:rsidR="002118A9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округи» - «Звіти старост»</w:t>
      </w:r>
      <w:bookmarkStart w:id="6" w:name="_Hlk116913732"/>
      <w:r w:rsidR="00706C88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bookmarkEnd w:id="6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будь-якими іншими доступними способами з метою ознайомлення з ним мешканців </w:t>
      </w:r>
      <w:proofErr w:type="spellStart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округів.</w:t>
      </w:r>
    </w:p>
    <w:p w:rsidR="006F4F16" w:rsidRPr="0084091D" w:rsidRDefault="006F4F16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Прозвітувати про свою роботу протягом березня 2023 року перед </w:t>
      </w:r>
      <w:bookmarkStart w:id="7" w:name="_GoBack"/>
      <w:bookmarkEnd w:id="7"/>
      <w:proofErr w:type="spellStart"/>
      <w:r w:rsidRPr="0084091D">
        <w:rPr>
          <w:rFonts w:ascii="Times New Roman" w:hAnsi="Times New Roman" w:cs="Times New Roman"/>
          <w:sz w:val="28"/>
          <w:szCs w:val="28"/>
          <w:lang w:val="uk-UA"/>
        </w:rPr>
        <w:t>Погребищенською</w:t>
      </w:r>
      <w:proofErr w:type="spellEnd"/>
      <w:r w:rsidRPr="0084091D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</w:t>
      </w:r>
    </w:p>
    <w:p w:rsidR="005A0FD0" w:rsidRPr="0084091D" w:rsidRDefault="006D2AED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="0084091D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0FD0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За результатами звітування старост прийняти рішення, з оцінкою їх діяльності за звітний період</w:t>
      </w:r>
      <w:r w:rsidR="00206270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визначенням доручень і</w:t>
      </w:r>
      <w:r w:rsidR="005A0FD0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</w:t>
      </w:r>
      <w:r w:rsidR="00BA1FF4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="005A0FD0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, спрямован</w:t>
      </w:r>
      <w:r w:rsidR="00206270"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5A0FD0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реалізацію повноважень старост.</w:t>
      </w:r>
    </w:p>
    <w:p w:rsidR="006D2AED" w:rsidRPr="0084091D" w:rsidRDefault="006D2AED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="0084091D"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рішення покласти на секретаря Погребищенської міської ради </w:t>
      </w:r>
      <w:proofErr w:type="spellStart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Шафранського</w:t>
      </w:r>
      <w:proofErr w:type="spellEnd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П.П. та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>Никитюк</w:t>
      </w:r>
      <w:proofErr w:type="spellEnd"/>
      <w:r w:rsidRPr="00840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В.О.).</w:t>
      </w:r>
    </w:p>
    <w:p w:rsidR="005A0FD0" w:rsidRPr="0084091D" w:rsidRDefault="005A0FD0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91D" w:rsidRPr="0084091D" w:rsidRDefault="0084091D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91D" w:rsidRPr="0084091D" w:rsidRDefault="0084091D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91D" w:rsidRPr="0084091D" w:rsidRDefault="0084091D" w:rsidP="0084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1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Сергій ВОЛИНСЬКИЙ</w:t>
      </w:r>
    </w:p>
    <w:sectPr w:rsidR="0084091D" w:rsidRPr="0084091D" w:rsidSect="008409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BB6"/>
    <w:multiLevelType w:val="hybridMultilevel"/>
    <w:tmpl w:val="F7984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7783F"/>
    <w:multiLevelType w:val="hybridMultilevel"/>
    <w:tmpl w:val="D126380C"/>
    <w:lvl w:ilvl="0" w:tplc="BA4CA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F77"/>
    <w:rsid w:val="00006790"/>
    <w:rsid w:val="00020C1C"/>
    <w:rsid w:val="000440AE"/>
    <w:rsid w:val="00044209"/>
    <w:rsid w:val="000674EA"/>
    <w:rsid w:val="00092665"/>
    <w:rsid w:val="000C56A5"/>
    <w:rsid w:val="000F0F77"/>
    <w:rsid w:val="000F544C"/>
    <w:rsid w:val="00100920"/>
    <w:rsid w:val="0018606D"/>
    <w:rsid w:val="00197FFD"/>
    <w:rsid w:val="001A6537"/>
    <w:rsid w:val="001D096C"/>
    <w:rsid w:val="001E3F80"/>
    <w:rsid w:val="00206270"/>
    <w:rsid w:val="002118A9"/>
    <w:rsid w:val="00225D08"/>
    <w:rsid w:val="00230470"/>
    <w:rsid w:val="00290EA8"/>
    <w:rsid w:val="002F1E7E"/>
    <w:rsid w:val="00304E1A"/>
    <w:rsid w:val="0031787C"/>
    <w:rsid w:val="0032622F"/>
    <w:rsid w:val="00360EFF"/>
    <w:rsid w:val="00366215"/>
    <w:rsid w:val="0038341D"/>
    <w:rsid w:val="003A6477"/>
    <w:rsid w:val="003B073E"/>
    <w:rsid w:val="003E48FB"/>
    <w:rsid w:val="003F5BB6"/>
    <w:rsid w:val="00400450"/>
    <w:rsid w:val="00402AB3"/>
    <w:rsid w:val="00411556"/>
    <w:rsid w:val="004119BC"/>
    <w:rsid w:val="0041666C"/>
    <w:rsid w:val="00453BB5"/>
    <w:rsid w:val="0045477C"/>
    <w:rsid w:val="004C157A"/>
    <w:rsid w:val="004C4F7A"/>
    <w:rsid w:val="004D6969"/>
    <w:rsid w:val="004D6B61"/>
    <w:rsid w:val="004E41A4"/>
    <w:rsid w:val="005117A3"/>
    <w:rsid w:val="00572519"/>
    <w:rsid w:val="005A0FD0"/>
    <w:rsid w:val="005B0AD7"/>
    <w:rsid w:val="005B7512"/>
    <w:rsid w:val="005C4F41"/>
    <w:rsid w:val="005F2A4F"/>
    <w:rsid w:val="00617779"/>
    <w:rsid w:val="00640F94"/>
    <w:rsid w:val="006A6534"/>
    <w:rsid w:val="006C20CB"/>
    <w:rsid w:val="006D2AED"/>
    <w:rsid w:val="006D79E1"/>
    <w:rsid w:val="006F4F16"/>
    <w:rsid w:val="007061B2"/>
    <w:rsid w:val="00706C88"/>
    <w:rsid w:val="00712AA9"/>
    <w:rsid w:val="00811BB1"/>
    <w:rsid w:val="00826465"/>
    <w:rsid w:val="0084091D"/>
    <w:rsid w:val="00864EBF"/>
    <w:rsid w:val="008E4525"/>
    <w:rsid w:val="009346D0"/>
    <w:rsid w:val="00945253"/>
    <w:rsid w:val="00947F68"/>
    <w:rsid w:val="00953C9F"/>
    <w:rsid w:val="00956CC9"/>
    <w:rsid w:val="00983913"/>
    <w:rsid w:val="0098738C"/>
    <w:rsid w:val="009A4C06"/>
    <w:rsid w:val="009B31E7"/>
    <w:rsid w:val="009D7633"/>
    <w:rsid w:val="009F6AD1"/>
    <w:rsid w:val="00A02102"/>
    <w:rsid w:val="00A55924"/>
    <w:rsid w:val="00A81128"/>
    <w:rsid w:val="00AA5CAF"/>
    <w:rsid w:val="00AC5E9A"/>
    <w:rsid w:val="00AE1DD9"/>
    <w:rsid w:val="00AE258D"/>
    <w:rsid w:val="00AF6090"/>
    <w:rsid w:val="00AF6489"/>
    <w:rsid w:val="00B10F1C"/>
    <w:rsid w:val="00B53D88"/>
    <w:rsid w:val="00B57443"/>
    <w:rsid w:val="00B634B4"/>
    <w:rsid w:val="00B70124"/>
    <w:rsid w:val="00B82C32"/>
    <w:rsid w:val="00BA1FF4"/>
    <w:rsid w:val="00BD16D9"/>
    <w:rsid w:val="00BF4AAE"/>
    <w:rsid w:val="00C04404"/>
    <w:rsid w:val="00C56723"/>
    <w:rsid w:val="00C60A99"/>
    <w:rsid w:val="00C63781"/>
    <w:rsid w:val="00C92AA5"/>
    <w:rsid w:val="00CA5E19"/>
    <w:rsid w:val="00CB4415"/>
    <w:rsid w:val="00CF2B3B"/>
    <w:rsid w:val="00D35289"/>
    <w:rsid w:val="00D448C1"/>
    <w:rsid w:val="00D854CF"/>
    <w:rsid w:val="00DB12D2"/>
    <w:rsid w:val="00DE42DF"/>
    <w:rsid w:val="00DF12EB"/>
    <w:rsid w:val="00E01214"/>
    <w:rsid w:val="00E014C7"/>
    <w:rsid w:val="00E07D6C"/>
    <w:rsid w:val="00E1456A"/>
    <w:rsid w:val="00E24474"/>
    <w:rsid w:val="00E30B3F"/>
    <w:rsid w:val="00E56209"/>
    <w:rsid w:val="00E60369"/>
    <w:rsid w:val="00E658E9"/>
    <w:rsid w:val="00E83078"/>
    <w:rsid w:val="00E92450"/>
    <w:rsid w:val="00EF29FA"/>
    <w:rsid w:val="00EF5FA7"/>
    <w:rsid w:val="00F277BB"/>
    <w:rsid w:val="00F31570"/>
    <w:rsid w:val="00F46C10"/>
    <w:rsid w:val="00F668B3"/>
    <w:rsid w:val="00F95EA0"/>
    <w:rsid w:val="00FB084B"/>
    <w:rsid w:val="00FB7AAE"/>
    <w:rsid w:val="00FE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FA7"/>
    <w:rPr>
      <w:rFonts w:ascii="Segoe UI" w:hAnsi="Segoe UI" w:cs="Segoe UI"/>
      <w:sz w:val="18"/>
      <w:szCs w:val="18"/>
    </w:rPr>
  </w:style>
  <w:style w:type="paragraph" w:styleId="a5">
    <w:name w:val="List"/>
    <w:basedOn w:val="a"/>
    <w:rsid w:val="008409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1CE4-12C7-4E9D-9737-338340DD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2022-10-18T11:49:00Z</cp:lastPrinted>
  <dcterms:created xsi:type="dcterms:W3CDTF">2022-10-19T05:56:00Z</dcterms:created>
  <dcterms:modified xsi:type="dcterms:W3CDTF">2022-10-27T10:41:00Z</dcterms:modified>
</cp:coreProperties>
</file>