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94B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4B5D" w:rsidRDefault="00794B5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4B5D" w:rsidRDefault="00794B5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4B5D" w:rsidRDefault="00794B5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r>
              <w:t>Наказ / розпорядчий документ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r>
              <w:t>Погребищенська міська рада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ind w:left="60"/>
              <w:jc w:val="center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r>
              <w:t>05.01.2022 р. № 6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4B5D" w:rsidRDefault="00794B5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4B5D" w:rsidRDefault="00516E8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29338894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29156894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182000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наказу Міністерства економіки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</w:t>
            </w:r>
            <w:r>
              <w:t>го в Міністерстві юстиції України 08  квітня 2021р. за №474/36096,Постанова КМУ від 09.03.2006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Рішення 2</w:t>
            </w:r>
            <w:r>
              <w:t>0 сесії 8 скликання 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256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32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4B5D" w:rsidRDefault="00794B5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4B5D" w:rsidRDefault="00794B5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5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Реалізація програми спрямованп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5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794B5D" w:rsidRDefault="00516E8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5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5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29 156 894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29 338 894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rPr>
                <w:b/>
              </w:rPr>
              <w:t>29 156 894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rPr>
                <w:b/>
              </w:rP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rPr>
                <w:b/>
              </w:rPr>
              <w:t>29 338 894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5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794B5D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794B5D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794B5D">
            <w:pPr>
              <w:ind w:right="60"/>
              <w:jc w:val="right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119,00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площа адміністративних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свідоцтво про право власності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6 047,00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6 047,00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вхідна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608,00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608,00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2 263,00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2 263,00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 xml:space="preserve">кількість виконаних листів, звернень, заяв, скарг на одного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5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4B5D" w:rsidRDefault="00794B5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працівника</w:t>
            </w: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190,00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245 015,00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1 529,00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246 544,00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4B5D" w:rsidRDefault="00516E8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відсоток прийнятих нормативно-проавових актів у загальній кількості підготовлених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794B5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відсоток вчасно виконаних листів, звернень, заяв, скарг у їх загальній кількості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t>Сергій ВОЛИНСЬКИЙ</w:t>
            </w: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4B5D" w:rsidRDefault="00516E8A">
            <w:r>
              <w:t>Олександр НЕДОШОВЕНКО</w:t>
            </w: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4B5D" w:rsidRDefault="00516E8A">
            <w:r>
              <w:rPr>
                <w:b/>
              </w:rPr>
              <w:t>05.01.2022 р.</w:t>
            </w: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  <w:tr w:rsidR="00794B5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B5D" w:rsidRDefault="00516E8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1800" w:type="dxa"/>
          </w:tcPr>
          <w:p w:rsidR="00794B5D" w:rsidRDefault="00794B5D">
            <w:pPr>
              <w:pStyle w:val="EMPTYCELLSTYLE"/>
            </w:pPr>
          </w:p>
        </w:tc>
        <w:tc>
          <w:tcPr>
            <w:tcW w:w="400" w:type="dxa"/>
          </w:tcPr>
          <w:p w:rsidR="00794B5D" w:rsidRDefault="00794B5D">
            <w:pPr>
              <w:pStyle w:val="EMPTYCELLSTYLE"/>
            </w:pPr>
          </w:p>
        </w:tc>
      </w:tr>
    </w:tbl>
    <w:p w:rsidR="00000000" w:rsidRDefault="00516E8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B5D"/>
    <w:rsid w:val="00516E8A"/>
    <w:rsid w:val="0079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3333</Words>
  <Characters>1900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2022-01-18T08:19:00Z</dcterms:created>
  <dcterms:modified xsi:type="dcterms:W3CDTF">2022-01-18T08:19:00Z</dcterms:modified>
</cp:coreProperties>
</file>