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985"/>
      </w:tblGrid>
      <w:tr w:rsidR="00AF0384" w:rsidRPr="00575A9B" w:rsidTr="00705711">
        <w:tc>
          <w:tcPr>
            <w:tcW w:w="5211" w:type="dxa"/>
          </w:tcPr>
          <w:p w:rsidR="00AF0384" w:rsidRPr="00675CE9" w:rsidRDefault="00AF0384" w:rsidP="00DD7C7F">
            <w:pPr>
              <w:tabs>
                <w:tab w:val="left" w:pos="298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5" w:type="dxa"/>
          </w:tcPr>
          <w:p w:rsidR="00AF0384" w:rsidRPr="00675CE9" w:rsidRDefault="00AF0384" w:rsidP="00DD7C7F">
            <w:pPr>
              <w:tabs>
                <w:tab w:val="left" w:pos="298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C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F0384" w:rsidRPr="00675CE9" w:rsidRDefault="00AF0384" w:rsidP="00A85C78">
            <w:pPr>
              <w:pStyle w:val="a4"/>
              <w:shd w:val="clear" w:color="auto" w:fill="FFFFFF"/>
              <w:tabs>
                <w:tab w:val="center" w:pos="5102"/>
                <w:tab w:val="left" w:pos="7635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675CE9">
              <w:rPr>
                <w:sz w:val="28"/>
                <w:szCs w:val="28"/>
                <w:lang w:val="uk-UA"/>
              </w:rPr>
              <w:t xml:space="preserve">до рішення </w:t>
            </w:r>
            <w:r w:rsidR="00A85C78">
              <w:rPr>
                <w:sz w:val="28"/>
                <w:szCs w:val="28"/>
                <w:lang w:val="uk-UA"/>
              </w:rPr>
              <w:t>61</w:t>
            </w:r>
            <w:r w:rsidRPr="00675CE9">
              <w:rPr>
                <w:sz w:val="28"/>
                <w:szCs w:val="28"/>
                <w:lang w:val="uk-UA"/>
              </w:rPr>
              <w:t xml:space="preserve"> сесії Погребищенської міської ради </w:t>
            </w:r>
            <w:r w:rsidR="001C112E" w:rsidRPr="00675CE9">
              <w:rPr>
                <w:sz w:val="28"/>
                <w:szCs w:val="28"/>
                <w:lang w:val="uk-UA"/>
              </w:rPr>
              <w:t xml:space="preserve">8 скликання від </w:t>
            </w:r>
            <w:r w:rsidR="00A85C78">
              <w:rPr>
                <w:sz w:val="28"/>
                <w:szCs w:val="28"/>
                <w:lang w:val="uk-UA"/>
              </w:rPr>
              <w:t xml:space="preserve">23 липня 2024 </w:t>
            </w:r>
            <w:r w:rsidR="001C112E" w:rsidRPr="00675CE9">
              <w:rPr>
                <w:sz w:val="28"/>
                <w:szCs w:val="28"/>
                <w:lang w:val="uk-UA"/>
              </w:rPr>
              <w:t xml:space="preserve"> року № </w:t>
            </w:r>
            <w:r w:rsidR="00A85C78">
              <w:rPr>
                <w:sz w:val="28"/>
                <w:szCs w:val="28"/>
                <w:lang w:val="uk-UA"/>
              </w:rPr>
              <w:t>685</w:t>
            </w:r>
          </w:p>
        </w:tc>
      </w:tr>
    </w:tbl>
    <w:p w:rsidR="00A366CE" w:rsidRPr="00675CE9" w:rsidRDefault="00A366CE" w:rsidP="00DD7C7F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366CE" w:rsidRPr="00675CE9" w:rsidRDefault="00925C3D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Додаток</w:t>
      </w:r>
    </w:p>
    <w:p w:rsidR="00A366CE" w:rsidRPr="00675CE9" w:rsidRDefault="006D3518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р</w:t>
      </w:r>
      <w:r w:rsidR="00A366CE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егламенту Погребищенської міської ради  8 скликання</w:t>
      </w:r>
    </w:p>
    <w:p w:rsidR="00A366CE" w:rsidRPr="00675CE9" w:rsidRDefault="00A366CE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D3518" w:rsidRPr="00675CE9" w:rsidRDefault="00A366CE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</w:t>
      </w:r>
      <w:r w:rsidR="00925C3D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Положення  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порядок застосування системи</w:t>
      </w:r>
      <w:r w:rsidR="00925C3D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електронного голосування “ГОЛОС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”</w:t>
      </w:r>
      <w:r w:rsidR="00925C3D"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="00925C3D"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(в новій редакції)</w:t>
      </w:r>
    </w:p>
    <w:p w:rsidR="006D3518" w:rsidRPr="00675CE9" w:rsidRDefault="006D3518" w:rsidP="00DD7C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66CE" w:rsidRPr="00675CE9" w:rsidRDefault="00A366CE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1. 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r w:rsidR="00CC1F73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РИЗНАЧЕННЯ СИСТЕМИ ЕЛЕКТРОНННОГО ГОЛОСУВАННЯ «ГОЛОС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», </w:t>
      </w:r>
      <w:r w:rsidR="00CC1F73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ЙОГО ОСНОВНІ ЗАВДАННЯ ТА ФУНКЦІЇ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1.1. Система електронного голосування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="00CC1F73"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(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далі –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“Голос”) – 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це комплекс спеціального обладнання і програмного забезпечення, що дозволяє автоматизувати процес проведення сесій міської ради.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1.2. Основною метою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 забезпечення швидкості та об`єктивності при виконанні та обліку процедурних дій депутатів – учасників пленарних  засідан</w:t>
      </w:r>
      <w:r w:rsidR="00CC1F73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ь  Погребищенської міської ради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1.3. Визначення термінів: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1.3.1. Робоче місце головуючого – портативний або стаціонарний пристрій на базі операційної системи Windows.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1.3.2. Робоче місце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портативний або стаціонарний пристрій на базі операційної системи Windows.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1.3.3. Робоче місце депутата – портативний або стаціонарний пристрій на базі операційної системи Android.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1.3.4. Центральне табло – мультимедійний пристрій (LED панель, телевізор, 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екран </w:t>
      </w:r>
      <w:proofErr w:type="spellStart"/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ктора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тощо), з допомогою  якого висвітлюється  зведена інформація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1.3.5. Ядро (сервер) – серверна частина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1.3.6. Спеціалізоване програмне забезпечення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програмне забезпечення, що адаптоване до потреб Погр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ебищенської міської ради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, визначених у технічному завданні.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1.4. СЕГ 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призначена для вирішення таких завдань: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1.4.1. Скорочення і запобігання процедурних витрат часу при підготовці і проведенні сесій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ради, а також при оформленні їх протоколів.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1.4.2. Автоматизація контролю за дотриманням регламентних норм.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1.4.3. Об`єктивна реєстрація всіх процедурних подій і оформлення підсумкових матеріалів сесій.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1.4.4.Формування комп`ютерної бази даних для створення архіву сесій, регламентованого права доступу до матеріалів сесій.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1.5.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виконує такі основні функції при проведенні підрахунків голосів і визначенні результатів: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1.5.1. Реєстрація депутатів на сесії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1.5.2. Запис депутатів на виступи.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1.5.3.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Автоматизовує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підрахунок голосів і визначає результати голосування із відображенням даної інформації на робоче місце головуючого, на робочих місцях депутатів та центральному табло.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1.5.4. Накопичення та оперативна видача довідкової і статистичної інформації про хід сесії.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1.5.5. Формування і друк технічного протоколу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сесійних документів. </w:t>
      </w:r>
    </w:p>
    <w:p w:rsidR="00A366CE" w:rsidRPr="00675CE9" w:rsidRDefault="00A366CE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366CE" w:rsidRPr="00675CE9" w:rsidRDefault="00A366CE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2</w:t>
      </w:r>
      <w:r w:rsidR="00925C3D"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. Основні вимоги до СЕГ “Голос”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2.1.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="00CC1F73"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повинна забезпечити: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2.1.1. Оперативну реєстрацію та ідентифікацію депутатів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2.1.2. Проведення поіменного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2.1.3. Занесення у списки виступаючих і відмови від виступу.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2.1.4. Відображення на робочому місці головуючого поточного часу і дати, порядку денного, інформації для голосування, результатів реєстрації депутатів і голосування, інформації про наявність кворуму,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відліку часу виступу, кількості осіб, що записалися до виступу, прізвища, імена,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батькові виступаючого і їх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даних.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2.1.5. Виведення на робоче місце депутатів повідомлень у ручному та автоматичному (планованому) режимі.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2.1.6. Оперативну обробку та друк списків депутатів,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технічних протоколів сесій</w:t>
      </w:r>
      <w:r w:rsidR="00CC1F73"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2.1.7. Збереження  усіх результатів роботи СЕГ “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Голос”</w:t>
      </w:r>
      <w:r w:rsidR="00CC1F73"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реальному часі.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2.1.8. Проведення автоматичної діагностики зв`язку робочих місць головуючого, секретаря та депутатів із ядром (сервером).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2.1.9. Створення архівів результатів роботи сесій та можливість їх перегляду із комп`ютера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лічильної комі</w:t>
      </w:r>
      <w:r w:rsidR="00CC1F73"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2.2. Робоче місце депутата повинно забезпечувати: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2.2.1. Перевірку особи депутата (за допомогою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логіну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паролю).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2.2.2. Виведення на робоче місце депутата повідомлень, переданих від комп`ютера лічильної комісії.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2.2.3. Проведення голосування (опитування): пересилання на ядро (сервер) інформації про результат голосування (опитування).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2.3. Пристрій повинен забезпечувати реєстрацію унікального коду депутата: </w:t>
      </w:r>
      <w:proofErr w:type="spellStart"/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логіну</w:t>
      </w:r>
      <w:proofErr w:type="spellEnd"/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 паролю депутата</w:t>
      </w:r>
      <w:r w:rsidR="00CC1F73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2.4.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="00BD47B0"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повинна забезпечувати: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2.4.1. Реєстрацію депутатів на сесії, відстеження наявності депутатів у реальному часі ходу сесії.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2.4.2. Обмін даними між усіма елементами програмно-технічним комплексом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ПТК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“Голос”).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2.4.3. Обробку і виконання прийнятих команд і даних.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2.4.4. Можливість здійснювати функції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2.5. Програмне забезпечення робочого місця секретаря</w:t>
      </w:r>
      <w:r w:rsidR="00AC2AF9"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повинно забезпечувати: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2.5.1. Повну відповідність регламенту проведення сесій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2.5.2. Підготовку до проведення сесій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: внесення порядку денного, проє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ктів рішень, дати   сесії тощо.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2.5.3. Ведення бази даних депутатів: внесення даних у список депутатів, перевірка на реєстрацію депутатів.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2.5.4. Формування технічних протоколів сесій.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2.5.5. Діагностику стану локальної мережі, що поєднує робочі місця депутатів із комп`ютером секретаріату.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2.6. Програмне забезпечення робочого місця головуючого повинно забезпечувати: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2.6.1. Відображення всієї необхідної інформації по ходу сесії: порядок денний, інформацію із поточного питання порядку денного, список депутатів тощо.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2.6.2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Відображення результатів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66CE" w:rsidRPr="00675CE9" w:rsidRDefault="00A366CE" w:rsidP="00DD7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3. Організація функціонування, обслуг</w:t>
      </w:r>
      <w:r w:rsidR="00925C3D"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овування і контролю ПТК “Голос”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3.1. Контроль за використанням ПТК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3.1.1. Контроль за використанням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сесії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здійснює лічильна комісія.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3.1.2.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Члени лічильної комісії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мають право безперешкодного доступу до всієї інформації, необхідної для здійснення контролю за використанням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3.1.3. Рішення лічильної комісії з питань, віднесених до її відання, обов`язкові для всіх працівників виконавчого апарату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ради, включаючи фахівців, що обслуговують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3.1.4. Члени лічильної комісії разом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 працівниками виконавчого  апарату 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E36A6A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E36A6A"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до початку засідання міської</w:t>
      </w:r>
      <w:r w:rsidR="008A66D6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перевіряють  готовність електронної системи до роботи.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3.1.5. Лічильна комісія проводить перевірку заяв депутатів та їх обґрунтованість при неточності в результатах голосування, в результатах запису на виступи та  інші помилки в роботі СЕГ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 xml:space="preserve"> “Голос”.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3.1.6. Лічильна комісія залучає в разі необхідності до своєї роботи експертів і фахівців.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3.2. Ідентифікація депутатів у ході засідання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3.2.1. Для ідентифікації депутатів у ході засідання використовуються унікальний індивідуальний код депутата: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логін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пароль, який розпізнається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3.2.2. Унікальний індивідуальний код депутата: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логін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пароль встановлюється самим депутатом після внесення в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даних про депутата, необхідних для його ідентифікації в системі електронного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3.2.3. Депутат зобов`язаний забезпечити належне зберігання і використання унікального індивідуального коду депутата: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логіну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паролю.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3.2.4. При втраті унікального індивідуального коду депутата: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логіну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паролю депутат повинен повідомити про це  виконавчий  апарат 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письмовою заявою, після чого в базу даних вносяться зміни.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3.3. Підготовка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до проведення сесії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AF7414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Підготовку СЕГ </w:t>
      </w:r>
      <w:r w:rsidRPr="00675CE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проведення сесії виконують працівники виконавчого апарату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ради.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3.3.</w:t>
      </w:r>
      <w:r w:rsidR="00AF7414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. Опер</w:t>
      </w:r>
      <w:r w:rsidR="00CC1F73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атор робочого місця секретаря (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працівник апарату ради) в ході підготовки до сесії вносить в порядок денний сесії доповідачів, співдоповідачів, перевіряє цілісність і несуперечність бази даних депутатів.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3.4.  Проведення сесій за допомогою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3.4.1. Виконання основних функцій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” під час проведення сесій міської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ради здійснює оператор робочого місця секретаря під постійним контролем лічильної комісії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3.4.2. Оператор робочого місця секретаря за допомогою відповідних функцій програмного забезпечення проводить реєстрацію депутатів, вносить зміни до порядку денного, фіксує запис на виступ з поточних питань порядку денного, контролює список виступаючих і регламент виступів; виконує фіксацію початку і закінчення виступів доповідачів, співдоповідачів і виступаючих з кожного пункту порядку денного, фік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сує пропозиції депутатів до проє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ктів рішень, що потребують подальшого голосування по них; проводить і фіксує результати голосувань, виконує формування протоколів сесії та звітів по базі даних депутатів. </w:t>
      </w:r>
    </w:p>
    <w:p w:rsidR="00D123CA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3.4.3. Головуючий за допомогою відповідних функцій програмного забезпечення: отримує всю необхідну інформацію на моніторі комп`ютера головуючого: порядок денний, інформацію з поточного питання порядку денного, список депутатів та ін.; контролює списки тих, хто записався на виступ із поточних питань порядку денного.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3.5. Реєстрація депутатів </w:t>
      </w:r>
      <w:proofErr w:type="spellStart"/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міськоїради</w:t>
      </w:r>
      <w:proofErr w:type="spellEnd"/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3.5.1. Депутати міської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реєструються за допомогою унікального індивідуального коду депутата: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логіну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паролю.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3.6. Голосування за допомогою СЕГ </w:t>
      </w:r>
      <w:r w:rsidRPr="00675CE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“Голос”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3.6.1. СЕГ “ГОЛОС” дозволяє приймати рішення міської</w:t>
      </w:r>
      <w:r w:rsidR="009D60E4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на її засіданні поіменним голосуванням.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3.6.2. При голосуванні із  кожного питання депутат міської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має один голос. Голосування полягає у виборі варіанта відповіді на пульті депутата: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“за”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“проти”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“утримався”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3.6.3. Перед початком голосування головуючий повідомляє про кількість пропозицій, що ставлять на голосування, уточнює їх формулювання і послідовність, у якій вони ставляться на голосування, нагадує, якою більшістю голосів може бути прийняте рішення.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3.6.4. Під час голосування на робочому місці в депутата виводиться інформація про номер або назву питання порядку денного, що голосуються, або прізвище депутата, за пропозицією якого голосується.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3.6.5. Час на процедуру голосування встановлюється згідно з регламентом сесії.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3.6.6. По закінченні підрахунку голосів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“Голос”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автоматично визначає: число депутатів, що брали участь у голосуванні (згідно з зареєстрованими в базі даних депутатів); кількість голосів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“за”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“проти”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“утримався”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також тих, що не голосували; прийняття чи неприйняття рішення за результатами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3.6.7. Головуючий повідомляє про прийняття чи не прийняття рішення. Інформація про результати голосування відображається на екрані, встановленому в залі засідань.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3.6.8. Голоси депутатів, які були відсутні під час голосування, не враховуються після закінчення часу, відведеного для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3.6.9. Якщо після визначення результатів голосування від депутатів надходить заява про невірогідність його волевиявлення, зафіксованого електронною системою, лічильна комісія разом із оператором комп`ютера секретаріату за участю даного депутата перевіряє справність роботи його робочого місця.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3.6.10. В разі фіксації збою і неточностей в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роботі робочого місця депутата лічильна комісія  вносить міськ</w:t>
      </w:r>
      <w:r w:rsidR="005D68F5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ій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раді пропозицію про проведення повторного голосування.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3.6.11. Після визначення результатів голосування формується список депутатів, які проголосували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“за”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“проти”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“утримався”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</w:t>
      </w:r>
      <w:proofErr w:type="spellEnd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675CE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голосували”</w:t>
      </w:r>
      <w:proofErr w:type="spellEnd"/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також відображається на моніторах комп`ютерів оператора робочого місця секретаря та головуючого.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3.6.12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Для визначення критеріїв організації і прогнозування ходу пленарного засідання та розгляду питань головуючий на засіданні на свій розсуд може оголосити проведення сигнального голосування з тієї чи іншої пропозиції, щоб з’ясувати кількість депутатів, які її не підтримують або заперечують проти неї. Проведення сигнального голосування не виключає можливості прийняття рішення з того ж питання чи пропозиції згідно з Регламентом.</w:t>
      </w:r>
    </w:p>
    <w:p w:rsidR="00DC6772" w:rsidRPr="00675CE9" w:rsidRDefault="00DC6772" w:rsidP="00DD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3.6.13. </w:t>
      </w:r>
      <w:r w:rsidRPr="00675CE9">
        <w:rPr>
          <w:rFonts w:ascii="Times New Roman" w:hAnsi="Times New Roman" w:cs="Times New Roman"/>
          <w:sz w:val="28"/>
          <w:szCs w:val="28"/>
          <w:lang w:val="uk-UA"/>
        </w:rPr>
        <w:t xml:space="preserve">Кожен депутат бере участь у голосуванні особисто і не має права передавати свій портативний пристрій  для голосування будь-кому, у т.ч. голові </w:t>
      </w:r>
      <w:r w:rsidRPr="00675CE9">
        <w:rPr>
          <w:rFonts w:ascii="Times New Roman" w:hAnsi="Times New Roman" w:cs="Times New Roman"/>
          <w:sz w:val="28"/>
          <w:szCs w:val="28"/>
          <w:lang w:val="uk-UA"/>
        </w:rPr>
        <w:lastRenderedPageBreak/>
        <w:t>фракції, іншому депутату, іншим третім особам.</w:t>
      </w:r>
      <w:r w:rsidR="00925C3D" w:rsidRPr="00675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hAnsi="Times New Roman" w:cs="Times New Roman"/>
          <w:sz w:val="28"/>
          <w:szCs w:val="28"/>
          <w:lang w:val="uk-UA"/>
        </w:rPr>
        <w:t>Відповідно, ніхто не має права голосувати чужим портативним пристроєм для голосування.</w:t>
      </w:r>
    </w:p>
    <w:p w:rsidR="004F3427" w:rsidRPr="00675CE9" w:rsidRDefault="004F3427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5CE9">
        <w:rPr>
          <w:rFonts w:ascii="Times New Roman" w:hAnsi="Times New Roman" w:cs="Times New Roman"/>
          <w:sz w:val="28"/>
          <w:szCs w:val="28"/>
          <w:lang w:val="uk-UA"/>
        </w:rPr>
        <w:t xml:space="preserve">3.6.14. </w:t>
      </w:r>
      <w:r w:rsidRPr="00675CE9">
        <w:rPr>
          <w:rFonts w:ascii="Times New Roman" w:hAnsi="Times New Roman" w:cs="Times New Roman"/>
          <w:bCs/>
          <w:sz w:val="28"/>
          <w:szCs w:val="28"/>
          <w:lang w:val="uk-UA"/>
        </w:rPr>
        <w:t>Портативний пристрій для голосування є персональним засобом голосування кожного депутата, але належить до власності міської ради. Депутат не має права виносити портативний пристрій для голосування за межі сесійної зали.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3.7. Отримання звітів, іншої інформації та збереження даних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3.7.1.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СЕГ “Голос”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дозволяє протягом сесії чи після її закінчення отримувати в апараті міської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роздруковану інформацію про хід сесії, формувати та отримувати звіти про підсумки поіменного голосування, роздрукований технічний протокол сесії та прийняті рішення. 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3.7.2. Доступ до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СЕГ “Голос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” для безперешкодного отримання  інформації, вказаної в п. 3.7.1 цього Положення, мають голова міської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ради, заступник голови, депутати та працівники виконавчого апарату міської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Для всіх інших осіб доступ до інформації в СЕГ </w:t>
      </w:r>
      <w:r w:rsidRPr="00675CE9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“Голос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 може бути дозволений за письмовою заявою на ім’я міського голови. 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3.7.3. Всі результати поіменних голосувань</w:t>
      </w:r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розміщуються на офіційному </w:t>
      </w:r>
      <w:proofErr w:type="spellStart"/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925C3D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в день голосування і зберігаються протягом необмеженого строку.</w:t>
      </w:r>
    </w:p>
    <w:p w:rsidR="00A366CE" w:rsidRPr="00675CE9" w:rsidRDefault="00A366CE" w:rsidP="00DD7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3.7.4. Вся інформація зберігається на жорсткому диску комп`ютера оператора робочого місця секретаря. Копії зберігаються також у змінних </w:t>
      </w:r>
      <w:r w:rsidRPr="00675C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носіях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виконавчому апараті міської</w:t>
      </w:r>
      <w:r w:rsidR="00BD47B0"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A366CE" w:rsidRPr="00675CE9" w:rsidRDefault="00A366CE" w:rsidP="00DD7C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66CE" w:rsidRPr="00675CE9" w:rsidRDefault="00A366CE" w:rsidP="00DD7C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263D3" w:rsidRPr="00675CE9" w:rsidRDefault="007263D3" w:rsidP="00DD7C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66CE" w:rsidRPr="00675CE9" w:rsidRDefault="001B6156" w:rsidP="007A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85598F"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="0085598F"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</w:t>
      </w:r>
      <w:r w:rsidR="00A366CE"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іський голова</w:t>
      </w:r>
      <w:r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A366CE"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С</w:t>
      </w:r>
      <w:r w:rsidR="0085598F" w:rsidRPr="00675C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ергій ВОЛИНСЬКИЙ</w:t>
      </w:r>
    </w:p>
    <w:sectPr w:rsidR="00A366CE" w:rsidRPr="00675CE9" w:rsidSect="00DD7C7F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EA4"/>
    <w:multiLevelType w:val="multilevel"/>
    <w:tmpl w:val="3F4234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E783A"/>
    <w:multiLevelType w:val="hybridMultilevel"/>
    <w:tmpl w:val="FFA2B814"/>
    <w:lvl w:ilvl="0" w:tplc="361AFB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C1469"/>
    <w:multiLevelType w:val="hybridMultilevel"/>
    <w:tmpl w:val="658C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hyphenationZone w:val="425"/>
  <w:characterSpacingControl w:val="doNotCompress"/>
  <w:compat/>
  <w:rsids>
    <w:rsidRoot w:val="005C2704"/>
    <w:rsid w:val="0005670A"/>
    <w:rsid w:val="00080770"/>
    <w:rsid w:val="00085CF0"/>
    <w:rsid w:val="00090B06"/>
    <w:rsid w:val="00091E49"/>
    <w:rsid w:val="00097687"/>
    <w:rsid w:val="000B1850"/>
    <w:rsid w:val="000C2D3C"/>
    <w:rsid w:val="000D4F68"/>
    <w:rsid w:val="00113DB1"/>
    <w:rsid w:val="00131444"/>
    <w:rsid w:val="00183426"/>
    <w:rsid w:val="001978BB"/>
    <w:rsid w:val="001A74CA"/>
    <w:rsid w:val="001B223E"/>
    <w:rsid w:val="001B500F"/>
    <w:rsid w:val="001B6156"/>
    <w:rsid w:val="001C112E"/>
    <w:rsid w:val="001C42F1"/>
    <w:rsid w:val="001C7C32"/>
    <w:rsid w:val="001D3959"/>
    <w:rsid w:val="001E0BBA"/>
    <w:rsid w:val="00224D7C"/>
    <w:rsid w:val="00225A87"/>
    <w:rsid w:val="00254488"/>
    <w:rsid w:val="0025632D"/>
    <w:rsid w:val="00270967"/>
    <w:rsid w:val="00274445"/>
    <w:rsid w:val="00275F60"/>
    <w:rsid w:val="00284B36"/>
    <w:rsid w:val="00291763"/>
    <w:rsid w:val="002B6598"/>
    <w:rsid w:val="002D182E"/>
    <w:rsid w:val="002D559D"/>
    <w:rsid w:val="002F0654"/>
    <w:rsid w:val="00307FDD"/>
    <w:rsid w:val="00331D9D"/>
    <w:rsid w:val="00341FB8"/>
    <w:rsid w:val="0034650A"/>
    <w:rsid w:val="00347B60"/>
    <w:rsid w:val="00347D4E"/>
    <w:rsid w:val="00357B0C"/>
    <w:rsid w:val="003808EF"/>
    <w:rsid w:val="00394AB8"/>
    <w:rsid w:val="00395714"/>
    <w:rsid w:val="003A1F06"/>
    <w:rsid w:val="003B1A60"/>
    <w:rsid w:val="003C49F9"/>
    <w:rsid w:val="003C7795"/>
    <w:rsid w:val="003D20D3"/>
    <w:rsid w:val="003F0F08"/>
    <w:rsid w:val="003F3396"/>
    <w:rsid w:val="003F4E94"/>
    <w:rsid w:val="004034CA"/>
    <w:rsid w:val="00417AE7"/>
    <w:rsid w:val="00423A60"/>
    <w:rsid w:val="00441933"/>
    <w:rsid w:val="00447E94"/>
    <w:rsid w:val="00455483"/>
    <w:rsid w:val="00455959"/>
    <w:rsid w:val="00463A32"/>
    <w:rsid w:val="0048080C"/>
    <w:rsid w:val="00497D56"/>
    <w:rsid w:val="004B2DD9"/>
    <w:rsid w:val="004B3E86"/>
    <w:rsid w:val="004C0DC6"/>
    <w:rsid w:val="004F3427"/>
    <w:rsid w:val="005141C7"/>
    <w:rsid w:val="005155D2"/>
    <w:rsid w:val="00524076"/>
    <w:rsid w:val="005242A4"/>
    <w:rsid w:val="00525BD6"/>
    <w:rsid w:val="00533D44"/>
    <w:rsid w:val="0055102C"/>
    <w:rsid w:val="00553F40"/>
    <w:rsid w:val="00575A9B"/>
    <w:rsid w:val="0059310B"/>
    <w:rsid w:val="0059385C"/>
    <w:rsid w:val="005A6C21"/>
    <w:rsid w:val="005C2704"/>
    <w:rsid w:val="005C4AB3"/>
    <w:rsid w:val="005D68F5"/>
    <w:rsid w:val="005E4162"/>
    <w:rsid w:val="005E60A2"/>
    <w:rsid w:val="0063584A"/>
    <w:rsid w:val="00664DCC"/>
    <w:rsid w:val="00675CE9"/>
    <w:rsid w:val="00683784"/>
    <w:rsid w:val="006879E6"/>
    <w:rsid w:val="00692F82"/>
    <w:rsid w:val="00696FE3"/>
    <w:rsid w:val="0069700D"/>
    <w:rsid w:val="006D3518"/>
    <w:rsid w:val="006E2A99"/>
    <w:rsid w:val="006E48C6"/>
    <w:rsid w:val="006F1A6B"/>
    <w:rsid w:val="006F2AC0"/>
    <w:rsid w:val="006F3E7B"/>
    <w:rsid w:val="00701F57"/>
    <w:rsid w:val="00705711"/>
    <w:rsid w:val="007112E2"/>
    <w:rsid w:val="007135DD"/>
    <w:rsid w:val="00715AE1"/>
    <w:rsid w:val="007263D3"/>
    <w:rsid w:val="00743C7A"/>
    <w:rsid w:val="00745FC1"/>
    <w:rsid w:val="00771E68"/>
    <w:rsid w:val="007817D0"/>
    <w:rsid w:val="00781ED1"/>
    <w:rsid w:val="00783845"/>
    <w:rsid w:val="00796747"/>
    <w:rsid w:val="007A2658"/>
    <w:rsid w:val="007A34A0"/>
    <w:rsid w:val="007A56FB"/>
    <w:rsid w:val="007C2DBA"/>
    <w:rsid w:val="007C3A7F"/>
    <w:rsid w:val="007D043D"/>
    <w:rsid w:val="007D0E60"/>
    <w:rsid w:val="008027E9"/>
    <w:rsid w:val="00811C52"/>
    <w:rsid w:val="0081576C"/>
    <w:rsid w:val="008179B4"/>
    <w:rsid w:val="0082367C"/>
    <w:rsid w:val="008248FD"/>
    <w:rsid w:val="00827413"/>
    <w:rsid w:val="00840923"/>
    <w:rsid w:val="0085597C"/>
    <w:rsid w:val="0085598F"/>
    <w:rsid w:val="00864AAB"/>
    <w:rsid w:val="008923D5"/>
    <w:rsid w:val="008A66D6"/>
    <w:rsid w:val="008A6852"/>
    <w:rsid w:val="008C207F"/>
    <w:rsid w:val="008D5750"/>
    <w:rsid w:val="008E51A8"/>
    <w:rsid w:val="008F0193"/>
    <w:rsid w:val="008F52C2"/>
    <w:rsid w:val="00915CD1"/>
    <w:rsid w:val="00916717"/>
    <w:rsid w:val="00925C3D"/>
    <w:rsid w:val="009309E1"/>
    <w:rsid w:val="00932A66"/>
    <w:rsid w:val="00953CF3"/>
    <w:rsid w:val="00961282"/>
    <w:rsid w:val="00964FEC"/>
    <w:rsid w:val="0098177A"/>
    <w:rsid w:val="009B4BEE"/>
    <w:rsid w:val="009D0937"/>
    <w:rsid w:val="009D15CF"/>
    <w:rsid w:val="009D3126"/>
    <w:rsid w:val="009D60E4"/>
    <w:rsid w:val="00A041D6"/>
    <w:rsid w:val="00A13CE3"/>
    <w:rsid w:val="00A366CE"/>
    <w:rsid w:val="00A42A63"/>
    <w:rsid w:val="00A53B3D"/>
    <w:rsid w:val="00A604EB"/>
    <w:rsid w:val="00A804FC"/>
    <w:rsid w:val="00A85C78"/>
    <w:rsid w:val="00A87571"/>
    <w:rsid w:val="00AA0CA6"/>
    <w:rsid w:val="00AA1C28"/>
    <w:rsid w:val="00AA25ED"/>
    <w:rsid w:val="00AB09EC"/>
    <w:rsid w:val="00AB3D95"/>
    <w:rsid w:val="00AB54D5"/>
    <w:rsid w:val="00AC2AF9"/>
    <w:rsid w:val="00AE2623"/>
    <w:rsid w:val="00AF0384"/>
    <w:rsid w:val="00AF06BF"/>
    <w:rsid w:val="00AF1EFD"/>
    <w:rsid w:val="00AF7414"/>
    <w:rsid w:val="00B20BFF"/>
    <w:rsid w:val="00B23DD5"/>
    <w:rsid w:val="00B26C12"/>
    <w:rsid w:val="00B44587"/>
    <w:rsid w:val="00B70A9D"/>
    <w:rsid w:val="00B778A0"/>
    <w:rsid w:val="00B9177F"/>
    <w:rsid w:val="00BA1B7F"/>
    <w:rsid w:val="00BB7407"/>
    <w:rsid w:val="00BD47B0"/>
    <w:rsid w:val="00BE672A"/>
    <w:rsid w:val="00C01947"/>
    <w:rsid w:val="00C20B7B"/>
    <w:rsid w:val="00C2156D"/>
    <w:rsid w:val="00C305C4"/>
    <w:rsid w:val="00C31257"/>
    <w:rsid w:val="00C3394F"/>
    <w:rsid w:val="00C510B7"/>
    <w:rsid w:val="00C67B7A"/>
    <w:rsid w:val="00C82668"/>
    <w:rsid w:val="00CB20BB"/>
    <w:rsid w:val="00CB355B"/>
    <w:rsid w:val="00CC1F73"/>
    <w:rsid w:val="00CC7BA8"/>
    <w:rsid w:val="00D123CA"/>
    <w:rsid w:val="00D13F3C"/>
    <w:rsid w:val="00D20A21"/>
    <w:rsid w:val="00D5017E"/>
    <w:rsid w:val="00D75085"/>
    <w:rsid w:val="00D77EA6"/>
    <w:rsid w:val="00D90D5A"/>
    <w:rsid w:val="00DA3BCC"/>
    <w:rsid w:val="00DC4089"/>
    <w:rsid w:val="00DC6772"/>
    <w:rsid w:val="00DC6BA3"/>
    <w:rsid w:val="00DD7C7F"/>
    <w:rsid w:val="00DE5722"/>
    <w:rsid w:val="00DF5BE6"/>
    <w:rsid w:val="00E11540"/>
    <w:rsid w:val="00E147EA"/>
    <w:rsid w:val="00E26C99"/>
    <w:rsid w:val="00E36A6A"/>
    <w:rsid w:val="00E548D6"/>
    <w:rsid w:val="00E70249"/>
    <w:rsid w:val="00E72A8D"/>
    <w:rsid w:val="00E76DCF"/>
    <w:rsid w:val="00EB5723"/>
    <w:rsid w:val="00EC1528"/>
    <w:rsid w:val="00EC42A6"/>
    <w:rsid w:val="00ED6F93"/>
    <w:rsid w:val="00EE19CC"/>
    <w:rsid w:val="00EE3F91"/>
    <w:rsid w:val="00EE667D"/>
    <w:rsid w:val="00EF43DE"/>
    <w:rsid w:val="00F20C45"/>
    <w:rsid w:val="00F26E75"/>
    <w:rsid w:val="00F353ED"/>
    <w:rsid w:val="00F475F6"/>
    <w:rsid w:val="00F53658"/>
    <w:rsid w:val="00F81629"/>
    <w:rsid w:val="00F82A76"/>
    <w:rsid w:val="00F85D7A"/>
    <w:rsid w:val="00F92723"/>
    <w:rsid w:val="00FB03CB"/>
    <w:rsid w:val="00FC312E"/>
    <w:rsid w:val="00FC4BB3"/>
    <w:rsid w:val="00FD4D3E"/>
    <w:rsid w:val="00FF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A8"/>
    <w:pPr>
      <w:spacing w:after="200" w:line="276" w:lineRule="auto"/>
    </w:pPr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C7BA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Normal (Web)"/>
    <w:basedOn w:val="a"/>
    <w:uiPriority w:val="99"/>
    <w:rsid w:val="00C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7BA8"/>
    <w:pPr>
      <w:ind w:left="720"/>
      <w:contextualSpacing/>
    </w:pPr>
  </w:style>
  <w:style w:type="character" w:styleId="a6">
    <w:name w:val="Strong"/>
    <w:basedOn w:val="a0"/>
    <w:uiPriority w:val="22"/>
    <w:qFormat/>
    <w:rsid w:val="004C0D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BC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A366CE"/>
    <w:rPr>
      <w:color w:val="0000FF"/>
      <w:u w:val="single"/>
    </w:rPr>
  </w:style>
  <w:style w:type="table" w:styleId="aa">
    <w:name w:val="Table Grid"/>
    <w:basedOn w:val="a1"/>
    <w:uiPriority w:val="39"/>
    <w:rsid w:val="00AF0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1E0BBA"/>
    <w:pPr>
      <w:spacing w:after="120" w:line="259" w:lineRule="auto"/>
    </w:pPr>
    <w:rPr>
      <w:rFonts w:eastAsiaTheme="minorHAnsi"/>
      <w:lang w:val="uk-UA" w:eastAsia="en-US"/>
    </w:rPr>
  </w:style>
  <w:style w:type="character" w:customStyle="1" w:styleId="ac">
    <w:name w:val="Основной текст Знак"/>
    <w:basedOn w:val="a0"/>
    <w:link w:val="ab"/>
    <w:rsid w:val="001E0BBA"/>
    <w:rPr>
      <w:rFonts w:asciiTheme="minorHAnsi" w:hAnsiTheme="minorHAnsi"/>
      <w:sz w:val="22"/>
      <w:szCs w:val="22"/>
      <w:lang w:val="uk-UA"/>
    </w:rPr>
  </w:style>
  <w:style w:type="character" w:customStyle="1" w:styleId="rvts15">
    <w:name w:val="rvts15"/>
    <w:rsid w:val="00C305C4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No Spacing"/>
    <w:uiPriority w:val="1"/>
    <w:qFormat/>
    <w:rsid w:val="00C305C4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uk-UA" w:eastAsia="uk-UA"/>
    </w:rPr>
  </w:style>
  <w:style w:type="character" w:customStyle="1" w:styleId="rvts44">
    <w:name w:val="rvts44"/>
    <w:basedOn w:val="a0"/>
    <w:rsid w:val="00FC3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2024-07-10T07:54:00Z</cp:lastPrinted>
  <dcterms:created xsi:type="dcterms:W3CDTF">2024-07-30T11:27:00Z</dcterms:created>
  <dcterms:modified xsi:type="dcterms:W3CDTF">2024-07-30T11:28:00Z</dcterms:modified>
</cp:coreProperties>
</file>