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FFB18" w14:textId="77777777" w:rsidR="006B0A40" w:rsidRDefault="006B0A40" w:rsidP="006B0A40">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2B90A827" w14:textId="77777777" w:rsidR="006B0A40" w:rsidRDefault="006B0A40" w:rsidP="006B0A40">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678FB13D" w14:textId="326B9D75" w:rsidR="006B0A40" w:rsidRDefault="006B0A40" w:rsidP="006B0A40">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36B86">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редакції наказу Міністерства у справах ветеранів України</w:t>
      </w:r>
    </w:p>
    <w:p w14:paraId="0E8F5F88" w14:textId="21E02AAF" w:rsidR="006B0A40" w:rsidRDefault="00B36B86" w:rsidP="006B0A40">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від </w:t>
      </w:r>
      <w:r w:rsidR="006B0A40">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 xml:space="preserve"> </w:t>
      </w:r>
      <w:r w:rsidR="006B0A40">
        <w:rPr>
          <w:rFonts w:ascii="Times New Roman" w:eastAsia="Times New Roman" w:hAnsi="Times New Roman" w:cs="Times New Roman"/>
          <w:color w:val="000000"/>
          <w:sz w:val="28"/>
          <w:szCs w:val="28"/>
        </w:rPr>
        <w:t>________</w:t>
      </w:r>
      <w:r>
        <w:rPr>
          <w:rFonts w:ascii="Times New Roman" w:eastAsia="Times New Roman" w:hAnsi="Times New Roman" w:cs="Times New Roman"/>
          <w:color w:val="000000"/>
          <w:sz w:val="28"/>
          <w:szCs w:val="28"/>
        </w:rPr>
        <w:t xml:space="preserve"> 2023 року</w:t>
      </w:r>
      <w:r w:rsidR="006B0A40">
        <w:rPr>
          <w:rFonts w:ascii="Times New Roman" w:eastAsia="Times New Roman" w:hAnsi="Times New Roman" w:cs="Times New Roman"/>
          <w:color w:val="000000"/>
          <w:sz w:val="28"/>
          <w:szCs w:val="28"/>
        </w:rPr>
        <w:t xml:space="preserve"> №______)</w:t>
      </w:r>
    </w:p>
    <w:p w14:paraId="2D50AD3D" w14:textId="77777777" w:rsidR="00A46610" w:rsidRDefault="00A46610">
      <w:pPr>
        <w:pBdr>
          <w:top w:val="nil"/>
          <w:left w:val="nil"/>
          <w:bottom w:val="nil"/>
          <w:right w:val="nil"/>
          <w:between w:val="nil"/>
        </w:pBdr>
        <w:rPr>
          <w:rFonts w:ascii="Times New Roman" w:eastAsia="Times New Roman" w:hAnsi="Times New Roman" w:cs="Times New Roman"/>
          <w:b/>
          <w:i/>
          <w:color w:val="000000"/>
          <w:sz w:val="28"/>
          <w:szCs w:val="28"/>
        </w:rPr>
      </w:pPr>
    </w:p>
    <w:p w14:paraId="0B12C5EB" w14:textId="77777777" w:rsidR="00A46610" w:rsidRDefault="00A46610">
      <w:pPr>
        <w:jc w:val="center"/>
        <w:rPr>
          <w:b/>
          <w:sz w:val="30"/>
          <w:szCs w:val="30"/>
        </w:rPr>
      </w:pPr>
    </w:p>
    <w:p w14:paraId="6A3F8A28" w14:textId="77777777" w:rsidR="00A46610" w:rsidRDefault="003A4B2B">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22A40CCE" w14:textId="77777777" w:rsidR="00A46610" w:rsidRDefault="003A4B2B">
      <w:pPr>
        <w:pBdr>
          <w:top w:val="nil"/>
          <w:left w:val="nil"/>
          <w:bottom w:val="nil"/>
          <w:right w:val="nil"/>
          <w:between w:val="nil"/>
        </w:pBdr>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АДМІНІСТРАТИВНОЇ ПОСЛУГИ</w:t>
      </w:r>
    </w:p>
    <w:p w14:paraId="0A8C005F" w14:textId="77777777" w:rsidR="00A46610" w:rsidRDefault="003A4B2B">
      <w:pPr>
        <w:jc w:val="center"/>
        <w:rPr>
          <w:rFonts w:ascii="Times New Roman" w:eastAsia="Times New Roman" w:hAnsi="Times New Roman" w:cs="Times New Roman"/>
          <w:sz w:val="28"/>
          <w:szCs w:val="28"/>
        </w:rPr>
      </w:pPr>
      <w:bookmarkStart w:id="0" w:name="bookmark=id.gjdgxs" w:colFirst="0" w:colLast="0"/>
      <w:bookmarkEnd w:id="0"/>
      <w:r>
        <w:rPr>
          <w:rFonts w:ascii="Times New Roman" w:eastAsia="Times New Roman" w:hAnsi="Times New Roman" w:cs="Times New Roman"/>
          <w:b/>
          <w:sz w:val="28"/>
          <w:szCs w:val="28"/>
        </w:rPr>
        <w:t>Встановлення статусу учасника бойових дій, видача посвідчення</w:t>
      </w:r>
      <w:r>
        <w:rPr>
          <w:rFonts w:ascii="Times New Roman" w:eastAsia="Times New Roman" w:hAnsi="Times New Roman" w:cs="Times New Roman"/>
          <w:sz w:val="28"/>
          <w:szCs w:val="28"/>
        </w:rPr>
        <w:t xml:space="preserve"> </w:t>
      </w:r>
    </w:p>
    <w:p w14:paraId="37F70591" w14:textId="77777777" w:rsidR="00A46610" w:rsidRDefault="00A46610">
      <w:pPr>
        <w:jc w:val="center"/>
        <w:rPr>
          <w:rFonts w:ascii="Times New Roman" w:eastAsia="Times New Roman" w:hAnsi="Times New Roman" w:cs="Times New Roman"/>
          <w:sz w:val="28"/>
          <w:szCs w:val="28"/>
        </w:rPr>
      </w:pPr>
    </w:p>
    <w:p w14:paraId="6798B04D" w14:textId="67B061F9" w:rsidR="00B36B86" w:rsidRDefault="00B36B86" w:rsidP="00B36B86">
      <w:pPr>
        <w:jc w:val="both"/>
        <w:rPr>
          <w:rFonts w:ascii="Times New Roman" w:hAnsi="Times New Roman" w:cs="Times New Roman"/>
          <w:spacing w:val="-2"/>
          <w:sz w:val="28"/>
          <w:szCs w:val="28"/>
        </w:rPr>
      </w:pPr>
      <w:r>
        <w:rPr>
          <w:rFonts w:ascii="Times New Roman" w:hAnsi="Times New Roman"/>
          <w:sz w:val="28"/>
          <w:szCs w:val="28"/>
        </w:rPr>
        <w:t xml:space="preserve">(щодо осіб, які у період до 23 лютого 2018 року включно брали безпосередню участь в антитерористичній операції у складі добровольчих формувань або </w:t>
      </w:r>
      <w:r>
        <w:rPr>
          <w:rFonts w:ascii="Times New Roman" w:hAnsi="Times New Roman" w:cs="Times New Roman"/>
          <w:sz w:val="28"/>
          <w:szCs w:val="28"/>
        </w:rPr>
        <w:t>з 24 лютого по 25 березня 2022 року – у заходах, необхідних для забезпечення оборони</w:t>
      </w:r>
      <w:r>
        <w:rPr>
          <w:rFonts w:ascii="Times New Roman" w:hAnsi="Times New Roman" w:cs="Times New Roman"/>
          <w:spacing w:val="-2"/>
          <w:sz w:val="28"/>
          <w:szCs w:val="28"/>
        </w:rPr>
        <w:t xml:space="preserve"> України, захисту безпеки населення та інтересів держави у зв’язку з військовою агресією Російської Федерації проти України </w:t>
      </w:r>
      <w:r>
        <w:rPr>
          <w:rFonts w:ascii="Times New Roman" w:hAnsi="Times New Roman"/>
          <w:sz w:val="28"/>
          <w:szCs w:val="28"/>
        </w:rPr>
        <w:t xml:space="preserve">у складі добровольчих формувань або відповідно до Закону України </w:t>
      </w:r>
      <w:r>
        <w:rPr>
          <w:rFonts w:ascii="Times New Roman" w:hAnsi="Times New Roman" w:cs="Times New Roman"/>
          <w:sz w:val="28"/>
          <w:szCs w:val="28"/>
        </w:rPr>
        <w:t>“</w:t>
      </w:r>
      <w:r>
        <w:rPr>
          <w:rFonts w:ascii="Times New Roman" w:hAnsi="Times New Roman"/>
          <w:sz w:val="28"/>
          <w:szCs w:val="28"/>
        </w:rPr>
        <w:t>Про забезпечення участі цивільних осіб у захисті України</w:t>
      </w:r>
      <w:r>
        <w:rPr>
          <w:rFonts w:ascii="Times New Roman" w:hAnsi="Times New Roman" w:cs="Times New Roman"/>
          <w:sz w:val="28"/>
          <w:szCs w:val="28"/>
        </w:rPr>
        <w:t>”</w:t>
      </w:r>
      <w:r>
        <w:rPr>
          <w:rFonts w:ascii="Times New Roman" w:hAnsi="Times New Roman" w:cs="Times New Roman"/>
          <w:spacing w:val="-2"/>
          <w:sz w:val="28"/>
          <w:szCs w:val="28"/>
        </w:rPr>
        <w:t>)</w:t>
      </w:r>
      <w:r>
        <w:rPr>
          <w:rFonts w:ascii="Times New Roman" w:hAnsi="Times New Roman" w:cs="Times New Roman"/>
          <w:spacing w:val="-2"/>
          <w:sz w:val="28"/>
          <w:szCs w:val="28"/>
        </w:rPr>
        <w:br/>
      </w:r>
    </w:p>
    <w:p w14:paraId="23DEE408" w14:textId="225A2EBE" w:rsidR="00A46610" w:rsidRDefault="006C005E" w:rsidP="00B36B86">
      <w:pPr>
        <w:jc w:val="center"/>
        <w:rPr>
          <w:rFonts w:ascii="Times New Roman" w:eastAsia="Times New Roman" w:hAnsi="Times New Roman" w:cs="Times New Roman"/>
          <w:sz w:val="28"/>
          <w:szCs w:val="28"/>
        </w:rPr>
      </w:pPr>
      <w:bookmarkStart w:id="1" w:name="_GoBack"/>
      <w:bookmarkEnd w:id="1"/>
      <w:r w:rsidRPr="006C005E">
        <w:rPr>
          <w:rFonts w:ascii="Times New Roman" w:hAnsi="Times New Roman" w:cs="Times New Roman"/>
          <w:b/>
          <w:sz w:val="28"/>
          <w:szCs w:val="28"/>
          <w:u w:val="single"/>
        </w:rPr>
        <w:t xml:space="preserve"> </w:t>
      </w:r>
      <w:r w:rsidRPr="00B45354">
        <w:rPr>
          <w:rFonts w:ascii="Times New Roman" w:hAnsi="Times New Roman" w:cs="Times New Roman"/>
          <w:b/>
          <w:sz w:val="28"/>
          <w:szCs w:val="28"/>
          <w:u w:val="single"/>
        </w:rPr>
        <w:t>Міністерство у справах ветеранів Україн</w:t>
      </w:r>
      <w:r w:rsidRPr="00B45354">
        <w:rPr>
          <w:rFonts w:ascii="Times New Roman" w:eastAsia="Times New Roman" w:hAnsi="Times New Roman" w:cs="Times New Roman"/>
          <w:b/>
          <w:sz w:val="28"/>
          <w:szCs w:val="28"/>
          <w:u w:val="single"/>
        </w:rPr>
        <w:t>и</w:t>
      </w:r>
      <w:r>
        <w:rPr>
          <w:rFonts w:ascii="Times New Roman" w:eastAsia="Times New Roman" w:hAnsi="Times New Roman" w:cs="Times New Roman"/>
          <w:sz w:val="28"/>
          <w:szCs w:val="28"/>
        </w:rPr>
        <w:t xml:space="preserve"> </w:t>
      </w:r>
    </w:p>
    <w:p w14:paraId="38DECDF0" w14:textId="77777777" w:rsidR="00A46610" w:rsidRDefault="003A4B2B">
      <w:pPr>
        <w:jc w:val="center"/>
        <w:rPr>
          <w:rFonts w:ascii="Times New Roman" w:eastAsia="Times New Roman" w:hAnsi="Times New Roman" w:cs="Times New Roman"/>
        </w:rPr>
      </w:pPr>
      <w:r>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568F5185" w14:textId="77777777" w:rsidR="00A46610" w:rsidRDefault="00A46610">
      <w:pPr>
        <w:jc w:val="center"/>
        <w:rPr>
          <w:rFonts w:ascii="Times New Roman" w:eastAsia="Times New Roman" w:hAnsi="Times New Roman" w:cs="Times New Roman"/>
          <w:sz w:val="28"/>
          <w:szCs w:val="28"/>
        </w:rPr>
      </w:pPr>
    </w:p>
    <w:tbl>
      <w:tblPr>
        <w:tblStyle w:val="af4"/>
        <w:tblW w:w="15299"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20"/>
        <w:gridCol w:w="8238"/>
      </w:tblGrid>
      <w:tr w:rsidR="00A46610" w14:paraId="1A637A04"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53373348" w14:textId="77777777" w:rsidR="00A46610" w:rsidRDefault="003A4B2B">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7B73471" w14:textId="77777777" w:rsidR="00A46610" w:rsidRDefault="003A4B2B">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A46610" w14:paraId="202EB509" w14:textId="77777777">
        <w:tc>
          <w:tcPr>
            <w:tcW w:w="641" w:type="dxa"/>
            <w:tcBorders>
              <w:top w:val="single" w:sz="6" w:space="0" w:color="000000"/>
              <w:left w:val="single" w:sz="6" w:space="0" w:color="000000"/>
              <w:bottom w:val="single" w:sz="6" w:space="0" w:color="000000"/>
              <w:right w:val="single" w:sz="6" w:space="0" w:color="000000"/>
            </w:tcBorders>
          </w:tcPr>
          <w:p w14:paraId="754CB04F" w14:textId="77777777" w:rsidR="00A46610" w:rsidRDefault="003A4B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14:paraId="1A14C422" w14:textId="77777777" w:rsidR="00A46610" w:rsidRDefault="003A4B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38" w:type="dxa"/>
            <w:tcBorders>
              <w:top w:val="single" w:sz="6" w:space="0" w:color="000000"/>
              <w:left w:val="single" w:sz="6" w:space="0" w:color="000000"/>
              <w:bottom w:val="single" w:sz="6" w:space="0" w:color="000000"/>
              <w:right w:val="single" w:sz="6" w:space="0" w:color="000000"/>
            </w:tcBorders>
          </w:tcPr>
          <w:p w14:paraId="29B50287" w14:textId="5A0E046F" w:rsidR="00A46610" w:rsidRDefault="006C005E">
            <w:pPr>
              <w:rPr>
                <w:rFonts w:ascii="Times New Roman" w:eastAsia="Times New Roman" w:hAnsi="Times New Roman" w:cs="Times New Roman"/>
                <w:i/>
                <w:sz w:val="28"/>
                <w:szCs w:val="28"/>
              </w:rPr>
            </w:pPr>
            <w:r w:rsidRPr="00CD10E4">
              <w:rPr>
                <w:rFonts w:ascii="Times New Roman" w:hAnsi="Times New Roman" w:cs="Times New Roman"/>
                <w:sz w:val="28"/>
                <w:szCs w:val="28"/>
              </w:rPr>
              <w:t>провулок Музейний, буд. 12, м. Київ, 01001</w:t>
            </w:r>
          </w:p>
        </w:tc>
      </w:tr>
      <w:tr w:rsidR="006C005E" w14:paraId="4A45E4E7" w14:textId="77777777" w:rsidTr="006C005E">
        <w:trPr>
          <w:trHeight w:val="523"/>
        </w:trPr>
        <w:tc>
          <w:tcPr>
            <w:tcW w:w="641" w:type="dxa"/>
            <w:tcBorders>
              <w:top w:val="single" w:sz="6" w:space="0" w:color="000000"/>
              <w:left w:val="single" w:sz="6" w:space="0" w:color="000000"/>
              <w:bottom w:val="single" w:sz="6" w:space="0" w:color="000000"/>
              <w:right w:val="single" w:sz="6" w:space="0" w:color="000000"/>
            </w:tcBorders>
          </w:tcPr>
          <w:p w14:paraId="3AE3D264" w14:textId="77777777" w:rsidR="006C005E" w:rsidRDefault="006C0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20" w:type="dxa"/>
            <w:tcBorders>
              <w:top w:val="single" w:sz="6" w:space="0" w:color="000000"/>
              <w:left w:val="single" w:sz="6" w:space="0" w:color="000000"/>
              <w:bottom w:val="single" w:sz="6" w:space="0" w:color="000000"/>
              <w:right w:val="single" w:sz="6" w:space="0" w:color="000000"/>
            </w:tcBorders>
          </w:tcPr>
          <w:p w14:paraId="510B220A"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38" w:type="dxa"/>
            <w:tcBorders>
              <w:top w:val="single" w:sz="6" w:space="0" w:color="000000"/>
              <w:left w:val="single" w:sz="6" w:space="0" w:color="000000"/>
              <w:bottom w:val="single" w:sz="6" w:space="0" w:color="000000"/>
              <w:right w:val="single" w:sz="6" w:space="0" w:color="000000"/>
            </w:tcBorders>
          </w:tcPr>
          <w:p w14:paraId="3325C010" w14:textId="53032DE5" w:rsidR="006C005E" w:rsidRDefault="006C005E">
            <w:pPr>
              <w:rPr>
                <w:rFonts w:ascii="Times New Roman" w:eastAsia="Times New Roman" w:hAnsi="Times New Roman" w:cs="Times New Roman"/>
                <w:i/>
                <w:sz w:val="28"/>
                <w:szCs w:val="28"/>
              </w:rPr>
            </w:pPr>
            <w:r w:rsidRPr="00CD10E4">
              <w:rPr>
                <w:rFonts w:ascii="Times New Roman" w:hAnsi="Times New Roman" w:cs="Times New Roman"/>
                <w:sz w:val="28"/>
                <w:szCs w:val="28"/>
              </w:rPr>
              <w:t xml:space="preserve">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w:t>
            </w:r>
            <w:r w:rsidRPr="00CD10E4">
              <w:rPr>
                <w:rFonts w:ascii="Times New Roman" w:hAnsi="Times New Roman" w:cs="Times New Roman"/>
                <w:sz w:val="28"/>
                <w:szCs w:val="28"/>
              </w:rPr>
              <w:lastRenderedPageBreak/>
              <w:t>періоду дії воєнного стану).</w:t>
            </w:r>
          </w:p>
        </w:tc>
      </w:tr>
      <w:tr w:rsidR="006C005E" w14:paraId="1F69E04F" w14:textId="77777777">
        <w:tc>
          <w:tcPr>
            <w:tcW w:w="641" w:type="dxa"/>
            <w:tcBorders>
              <w:top w:val="single" w:sz="6" w:space="0" w:color="000000"/>
              <w:left w:val="single" w:sz="6" w:space="0" w:color="000000"/>
              <w:bottom w:val="single" w:sz="6" w:space="0" w:color="000000"/>
              <w:right w:val="single" w:sz="6" w:space="0" w:color="000000"/>
            </w:tcBorders>
          </w:tcPr>
          <w:p w14:paraId="766B4982" w14:textId="77777777" w:rsidR="006C005E" w:rsidRDefault="006C0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420" w:type="dxa"/>
            <w:tcBorders>
              <w:top w:val="single" w:sz="6" w:space="0" w:color="000000"/>
              <w:left w:val="single" w:sz="6" w:space="0" w:color="000000"/>
              <w:bottom w:val="single" w:sz="6" w:space="0" w:color="000000"/>
              <w:right w:val="single" w:sz="6" w:space="0" w:color="000000"/>
            </w:tcBorders>
          </w:tcPr>
          <w:p w14:paraId="0CEFE708"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38" w:type="dxa"/>
            <w:tcBorders>
              <w:top w:val="single" w:sz="6" w:space="0" w:color="000000"/>
              <w:left w:val="single" w:sz="6" w:space="0" w:color="000000"/>
              <w:bottom w:val="single" w:sz="6" w:space="0" w:color="000000"/>
              <w:right w:val="single" w:sz="6" w:space="0" w:color="000000"/>
            </w:tcBorders>
          </w:tcPr>
          <w:p w14:paraId="6A7ED979" w14:textId="3C0489E0" w:rsidR="006C005E" w:rsidRDefault="006C005E">
            <w:pPr>
              <w:rPr>
                <w:rFonts w:ascii="Times New Roman" w:eastAsia="Times New Roman" w:hAnsi="Times New Roman" w:cs="Times New Roman"/>
                <w:i/>
                <w:sz w:val="28"/>
                <w:szCs w:val="28"/>
              </w:rPr>
            </w:pPr>
            <w:proofErr w:type="spellStart"/>
            <w:r w:rsidRPr="00CD10E4">
              <w:rPr>
                <w:rFonts w:ascii="Times New Roman" w:hAnsi="Times New Roman" w:cs="Times New Roman"/>
                <w:sz w:val="28"/>
                <w:szCs w:val="28"/>
              </w:rPr>
              <w:t>Тел</w:t>
            </w:r>
            <w:proofErr w:type="spellEnd"/>
            <w:r w:rsidRPr="00CD10E4">
              <w:rPr>
                <w:rFonts w:ascii="Times New Roman" w:hAnsi="Times New Roman" w:cs="Times New Roman"/>
                <w:sz w:val="28"/>
                <w:szCs w:val="28"/>
              </w:rPr>
              <w:t>./факс (044) 281-08-57 control@mva.gov.ua (адреса електронної пошти) https://mva.gov.ua/ (</w:t>
            </w:r>
            <w:proofErr w:type="spellStart"/>
            <w:r w:rsidRPr="00CD10E4">
              <w:rPr>
                <w:rFonts w:ascii="Times New Roman" w:hAnsi="Times New Roman" w:cs="Times New Roman"/>
                <w:sz w:val="28"/>
                <w:szCs w:val="28"/>
              </w:rPr>
              <w:t>вебсайт</w:t>
            </w:r>
            <w:proofErr w:type="spellEnd"/>
            <w:r w:rsidRPr="00CD10E4">
              <w:rPr>
                <w:rFonts w:ascii="Times New Roman" w:hAnsi="Times New Roman" w:cs="Times New Roman"/>
                <w:sz w:val="28"/>
                <w:szCs w:val="28"/>
              </w:rPr>
              <w:t>)</w:t>
            </w:r>
          </w:p>
        </w:tc>
      </w:tr>
      <w:tr w:rsidR="006C005E" w14:paraId="0E33B86B"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3BCEF903" w14:textId="77777777" w:rsidR="006C005E" w:rsidRDefault="006C005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6C005E" w14:paraId="46974BE2" w14:textId="77777777">
        <w:trPr>
          <w:trHeight w:val="170"/>
        </w:trPr>
        <w:tc>
          <w:tcPr>
            <w:tcW w:w="641" w:type="dxa"/>
            <w:tcBorders>
              <w:top w:val="single" w:sz="6" w:space="0" w:color="000000"/>
              <w:left w:val="single" w:sz="6" w:space="0" w:color="000000"/>
              <w:bottom w:val="single" w:sz="6" w:space="0" w:color="000000"/>
              <w:right w:val="single" w:sz="6" w:space="0" w:color="000000"/>
            </w:tcBorders>
          </w:tcPr>
          <w:p w14:paraId="7136898E" w14:textId="77777777" w:rsidR="006C005E" w:rsidRDefault="006C0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14:paraId="5447FEA0"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38" w:type="dxa"/>
            <w:tcBorders>
              <w:top w:val="single" w:sz="6" w:space="0" w:color="000000"/>
              <w:left w:val="single" w:sz="6" w:space="0" w:color="000000"/>
              <w:bottom w:val="single" w:sz="6" w:space="0" w:color="000000"/>
              <w:right w:val="single" w:sz="6" w:space="0" w:color="000000"/>
            </w:tcBorders>
          </w:tcPr>
          <w:p w14:paraId="69002BA5" w14:textId="77777777" w:rsidR="006C005E" w:rsidRDefault="006C005E">
            <w:pPr>
              <w:ind w:right="7" w:firstLine="284"/>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w:t>
            </w:r>
          </w:p>
        </w:tc>
      </w:tr>
      <w:tr w:rsidR="006C005E" w14:paraId="4A6545B0" w14:textId="77777777">
        <w:trPr>
          <w:trHeight w:val="884"/>
        </w:trPr>
        <w:tc>
          <w:tcPr>
            <w:tcW w:w="641" w:type="dxa"/>
            <w:tcBorders>
              <w:top w:val="single" w:sz="6" w:space="0" w:color="000000"/>
              <w:left w:val="single" w:sz="6" w:space="0" w:color="000000"/>
              <w:bottom w:val="single" w:sz="6" w:space="0" w:color="000000"/>
              <w:right w:val="single" w:sz="6" w:space="0" w:color="000000"/>
            </w:tcBorders>
          </w:tcPr>
          <w:p w14:paraId="3546E901" w14:textId="77777777" w:rsidR="006C005E" w:rsidRDefault="006C0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20" w:type="dxa"/>
            <w:tcBorders>
              <w:top w:val="single" w:sz="6" w:space="0" w:color="000000"/>
              <w:left w:val="single" w:sz="6" w:space="0" w:color="000000"/>
              <w:bottom w:val="single" w:sz="6" w:space="0" w:color="000000"/>
              <w:right w:val="single" w:sz="6" w:space="0" w:color="000000"/>
            </w:tcBorders>
          </w:tcPr>
          <w:p w14:paraId="7C65A546"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38" w:type="dxa"/>
            <w:tcBorders>
              <w:top w:val="single" w:sz="6" w:space="0" w:color="000000"/>
              <w:left w:val="single" w:sz="6" w:space="0" w:color="000000"/>
              <w:bottom w:val="single" w:sz="6" w:space="0" w:color="000000"/>
              <w:right w:val="single" w:sz="6" w:space="0" w:color="000000"/>
            </w:tcBorders>
          </w:tcPr>
          <w:p w14:paraId="62826D6E" w14:textId="77777777" w:rsidR="006C005E" w:rsidRDefault="006C005E" w:rsidP="003A4B2B">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Pr>
                <w:rFonts w:ascii="Times New Roman" w:eastAsia="Times New Roman" w:hAnsi="Times New Roman" w:cs="Times New Roman"/>
                <w:color w:val="000000"/>
                <w:sz w:val="28"/>
                <w:szCs w:val="28"/>
              </w:rPr>
              <w:t>від 12.05.1994 № 302 “Про порядок видачі посвідчень і нагрудних знаків ветеранів війни”;</w:t>
            </w:r>
          </w:p>
          <w:p w14:paraId="40AD10AB" w14:textId="77777777" w:rsidR="006C005E" w:rsidRPr="003A4B2B" w:rsidRDefault="006C005E" w:rsidP="003A4B2B">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Pr>
                <w:rFonts w:ascii="Times New Roman" w:eastAsia="Times New Roman" w:hAnsi="Times New Roman" w:cs="Times New Roman"/>
                <w:color w:val="000000"/>
                <w:sz w:val="28"/>
                <w:szCs w:val="28"/>
              </w:rPr>
              <w:t>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6C005E" w14:paraId="6DB7B693" w14:textId="77777777">
        <w:trPr>
          <w:trHeight w:val="1749"/>
        </w:trPr>
        <w:tc>
          <w:tcPr>
            <w:tcW w:w="641" w:type="dxa"/>
            <w:tcBorders>
              <w:top w:val="single" w:sz="6" w:space="0" w:color="000000"/>
              <w:left w:val="single" w:sz="6" w:space="0" w:color="000000"/>
              <w:bottom w:val="single" w:sz="6" w:space="0" w:color="000000"/>
              <w:right w:val="single" w:sz="6" w:space="0" w:color="000000"/>
            </w:tcBorders>
          </w:tcPr>
          <w:p w14:paraId="2A2F5B6A" w14:textId="77777777" w:rsidR="006C005E" w:rsidRDefault="006C0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20" w:type="dxa"/>
            <w:tcBorders>
              <w:top w:val="single" w:sz="6" w:space="0" w:color="000000"/>
              <w:left w:val="single" w:sz="6" w:space="0" w:color="000000"/>
              <w:bottom w:val="single" w:sz="6" w:space="0" w:color="000000"/>
              <w:right w:val="single" w:sz="6" w:space="0" w:color="000000"/>
            </w:tcBorders>
          </w:tcPr>
          <w:p w14:paraId="75D2A940"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38" w:type="dxa"/>
            <w:tcBorders>
              <w:top w:val="single" w:sz="6" w:space="0" w:color="000000"/>
              <w:left w:val="single" w:sz="6" w:space="0" w:color="000000"/>
              <w:bottom w:val="single" w:sz="6" w:space="0" w:color="000000"/>
              <w:right w:val="single" w:sz="6" w:space="0" w:color="000000"/>
            </w:tcBorders>
          </w:tcPr>
          <w:p w14:paraId="2DB401D9" w14:textId="77777777" w:rsidR="006C005E" w:rsidRDefault="006C005E">
            <w:pPr>
              <w:tabs>
                <w:tab w:val="left" w:pos="0"/>
              </w:tabs>
              <w:ind w:right="7" w:firstLine="284"/>
              <w:jc w:val="both"/>
              <w:rPr>
                <w:rFonts w:ascii="Times New Roman" w:eastAsia="Times New Roman" w:hAnsi="Times New Roman" w:cs="Times New Roman"/>
                <w:i/>
                <w:color w:val="FF0000"/>
                <w:sz w:val="28"/>
                <w:szCs w:val="28"/>
                <w:highlight w:val="white"/>
              </w:rPr>
            </w:pPr>
            <w:r>
              <w:rPr>
                <w:rFonts w:ascii="Times New Roman" w:eastAsia="Times New Roman" w:hAnsi="Times New Roman" w:cs="Times New Roman"/>
                <w:sz w:val="28"/>
                <w:szCs w:val="28"/>
              </w:rPr>
              <w:t xml:space="preserve">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w:t>
            </w:r>
            <w:r>
              <w:rPr>
                <w:rFonts w:ascii="Times New Roman" w:eastAsia="Times New Roman" w:hAnsi="Times New Roman" w:cs="Times New Roman"/>
                <w:sz w:val="28"/>
                <w:szCs w:val="28"/>
              </w:rPr>
              <w:lastRenderedPageBreak/>
              <w:t>гарантії їх соціального захисту”, зареєстрований у Міністерстві юстиції України 16.04.2021 за № 521/36143</w:t>
            </w:r>
          </w:p>
        </w:tc>
      </w:tr>
      <w:tr w:rsidR="006C005E" w14:paraId="3744C282"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3BE40FF3" w14:textId="77777777" w:rsidR="006C005E" w:rsidRDefault="006C005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6C005E" w14:paraId="24B0F697" w14:textId="77777777">
        <w:tc>
          <w:tcPr>
            <w:tcW w:w="641" w:type="dxa"/>
            <w:tcBorders>
              <w:top w:val="single" w:sz="6" w:space="0" w:color="000000"/>
              <w:left w:val="single" w:sz="6" w:space="0" w:color="000000"/>
              <w:bottom w:val="single" w:sz="6" w:space="0" w:color="000000"/>
              <w:right w:val="single" w:sz="6" w:space="0" w:color="000000"/>
            </w:tcBorders>
          </w:tcPr>
          <w:p w14:paraId="63E6B7E9" w14:textId="77777777" w:rsidR="006C005E" w:rsidRDefault="006C00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20" w:type="dxa"/>
            <w:tcBorders>
              <w:top w:val="single" w:sz="6" w:space="0" w:color="000000"/>
              <w:left w:val="single" w:sz="6" w:space="0" w:color="000000"/>
              <w:bottom w:val="single" w:sz="6" w:space="0" w:color="000000"/>
              <w:right w:val="single" w:sz="6" w:space="0" w:color="000000"/>
            </w:tcBorders>
          </w:tcPr>
          <w:p w14:paraId="252A58D0" w14:textId="77777777" w:rsidR="006C005E" w:rsidRDefault="006C005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49DDE01" w14:textId="77777777" w:rsidR="006C005E" w:rsidRDefault="006C00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та документи, які підтверджують:</w:t>
            </w:r>
          </w:p>
          <w:p w14:paraId="175AC048" w14:textId="77777777" w:rsidR="006C005E" w:rsidRDefault="006C005E" w:rsidP="003A4B2B">
            <w:pPr>
              <w:ind w:firstLine="4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Участь особи у період до 23 лютого 2018 року включно у складі добровольчих формувань, що були утворені або </w:t>
            </w:r>
            <w:proofErr w:type="spellStart"/>
            <w:r>
              <w:rPr>
                <w:rFonts w:ascii="Times New Roman" w:eastAsia="Times New Roman" w:hAnsi="Times New Roman" w:cs="Times New Roman"/>
                <w:sz w:val="28"/>
                <w:szCs w:val="28"/>
              </w:rPr>
              <w:t>самоорганізувалися</w:t>
            </w:r>
            <w:proofErr w:type="spellEnd"/>
            <w:r>
              <w:rPr>
                <w:rFonts w:ascii="Times New Roman" w:eastAsia="Times New Roman" w:hAnsi="Times New Roman" w:cs="Times New Roman"/>
                <w:sz w:val="28"/>
                <w:szCs w:val="28"/>
              </w:rPr>
              <w:t xml:space="preserve">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w:t>
            </w:r>
          </w:p>
          <w:p w14:paraId="0F8F3D8F" w14:textId="77777777" w:rsidR="006C005E" w:rsidRDefault="006C005E">
            <w:pPr>
              <w:jc w:val="both"/>
              <w:rPr>
                <w:rFonts w:ascii="Times New Roman" w:eastAsia="Times New Roman" w:hAnsi="Times New Roman" w:cs="Times New Roman"/>
                <w:sz w:val="28"/>
                <w:szCs w:val="28"/>
              </w:rPr>
            </w:pPr>
          </w:p>
          <w:p w14:paraId="053961A8" w14:textId="77777777" w:rsidR="006C005E" w:rsidRDefault="006C005E" w:rsidP="003A4B2B">
            <w:pPr>
              <w:ind w:firstLine="4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участь працівника підприємства, установи, організації, який у порядку, встановленому законодавством, залучався та брав безпосередню участь в антитерористичній операції в районах її проведення у період з дня набрання чинності Законом України від 01 липня 2014 року № 1547-VII “Про внесення зміни до статті 6 Закону України “Про статус ветеранів війни, гарантії їх соціального захисту” до набрання чинності Законом України від </w:t>
            </w:r>
            <w:r>
              <w:rPr>
                <w:rFonts w:ascii="Times New Roman" w:eastAsia="Times New Roman" w:hAnsi="Times New Roman" w:cs="Times New Roman"/>
                <w:sz w:val="28"/>
                <w:szCs w:val="28"/>
              </w:rPr>
              <w:lastRenderedPageBreak/>
              <w:t>07 квітня 2015 року № 291-VIII “Про внесення змін до Закону України “Про статус ветеранів війни, гарантії їх соціального захисту” щодо статусу осіб, які захищали незалежність, суверенітет та територіальну цілісність України”;</w:t>
            </w:r>
          </w:p>
          <w:p w14:paraId="0564212F" w14:textId="77777777" w:rsidR="006C005E" w:rsidRDefault="006C005E">
            <w:pPr>
              <w:jc w:val="both"/>
              <w:rPr>
                <w:rFonts w:ascii="Times New Roman" w:eastAsia="Times New Roman" w:hAnsi="Times New Roman" w:cs="Times New Roman"/>
                <w:sz w:val="28"/>
                <w:szCs w:val="28"/>
              </w:rPr>
            </w:pPr>
          </w:p>
          <w:p w14:paraId="6D59AF8F" w14:textId="77777777" w:rsidR="006C005E" w:rsidRDefault="006C005E" w:rsidP="003A4B2B">
            <w:pPr>
              <w:ind w:firstLine="407"/>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3) участь особи, які з 24 лютого по 25 березня 2022 року відповідно до Закону України “Про забезпечення участі цивільних осіб у захисті України” або у складі добровольчих формувань у взаємодії із Збройними Силами, МВС, </w:t>
            </w:r>
            <w:proofErr w:type="spellStart"/>
            <w:r>
              <w:rPr>
                <w:rFonts w:ascii="Times New Roman" w:eastAsia="Times New Roman" w:hAnsi="Times New Roman" w:cs="Times New Roman"/>
                <w:sz w:val="28"/>
                <w:szCs w:val="28"/>
              </w:rPr>
              <w:t>Держприкордонслужбою</w:t>
            </w:r>
            <w:proofErr w:type="spellEnd"/>
            <w:r>
              <w:rPr>
                <w:rFonts w:ascii="Times New Roman" w:eastAsia="Times New Roman" w:hAnsi="Times New Roman" w:cs="Times New Roman"/>
                <w:sz w:val="28"/>
                <w:szCs w:val="28"/>
              </w:rPr>
              <w:t>, Національною поліцією, Національною гвардією, СБУ та іншими утвореними відповідно до закону військовими формуваннями та правоохоронними органами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tc>
      </w:tr>
      <w:tr w:rsidR="006C005E" w14:paraId="09746A77" w14:textId="77777777">
        <w:tc>
          <w:tcPr>
            <w:tcW w:w="641" w:type="dxa"/>
            <w:tcBorders>
              <w:top w:val="single" w:sz="6" w:space="0" w:color="000000"/>
              <w:left w:val="single" w:sz="6" w:space="0" w:color="000000"/>
              <w:bottom w:val="single" w:sz="6" w:space="0" w:color="000000"/>
              <w:right w:val="single" w:sz="6" w:space="0" w:color="000000"/>
            </w:tcBorders>
          </w:tcPr>
          <w:p w14:paraId="33F0B93A" w14:textId="77777777" w:rsidR="006C005E" w:rsidRDefault="006C0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20" w:type="dxa"/>
            <w:tcBorders>
              <w:top w:val="single" w:sz="6" w:space="0" w:color="000000"/>
              <w:left w:val="single" w:sz="6" w:space="0" w:color="000000"/>
              <w:bottom w:val="single" w:sz="6" w:space="0" w:color="000000"/>
              <w:right w:val="single" w:sz="6" w:space="0" w:color="000000"/>
            </w:tcBorders>
          </w:tcPr>
          <w:p w14:paraId="34FEACA7" w14:textId="77777777" w:rsidR="006C005E" w:rsidRDefault="006C005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2932608E" w14:textId="77777777" w:rsidR="006C005E" w:rsidRPr="003A4B2B" w:rsidRDefault="006C005E">
            <w:pPr>
              <w:keepNext/>
              <w:pBdr>
                <w:top w:val="nil"/>
                <w:left w:val="nil"/>
                <w:bottom w:val="nil"/>
                <w:right w:val="nil"/>
                <w:between w:val="nil"/>
              </w:pBdr>
              <w:ind w:left="1" w:firstLine="282"/>
              <w:jc w:val="both"/>
              <w:rPr>
                <w:rFonts w:ascii="Times New Roman" w:eastAsia="Times New Roman" w:hAnsi="Times New Roman" w:cs="Times New Roman"/>
                <w:b/>
                <w:color w:val="000000"/>
                <w:sz w:val="28"/>
                <w:szCs w:val="28"/>
              </w:rPr>
            </w:pPr>
            <w:r w:rsidRPr="003A4B2B">
              <w:rPr>
                <w:rFonts w:ascii="Times New Roman" w:eastAsia="Times New Roman" w:hAnsi="Times New Roman" w:cs="Times New Roman"/>
                <w:b/>
                <w:color w:val="000000"/>
                <w:sz w:val="28"/>
                <w:szCs w:val="28"/>
              </w:rPr>
              <w:t>Для осіб, які брали участь в антитерористичній операції:</w:t>
            </w:r>
          </w:p>
          <w:p w14:paraId="0CAEF1EB"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Заява про видачу посвідчення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(довільної форми).</w:t>
            </w:r>
          </w:p>
          <w:p w14:paraId="2E837F0B" w14:textId="4D9AF523"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Фотокартка (кольорова, матова) 3х4 см.</w:t>
            </w:r>
          </w:p>
          <w:p w14:paraId="05AD8518"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Копія паспорта громадянина України або документа, що посвідчує особу іноземця або особу без громадянства, або особу, яку визнано в Україні біженцем або особою, яка потребує додаткового захисту.</w:t>
            </w:r>
          </w:p>
          <w:p w14:paraId="6CD790C1"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Довідка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виконання особою бойових завдань в районах проведення антитерористичної операції у взаємодії із ЗСУ, МВС, </w:t>
            </w:r>
            <w:r>
              <w:rPr>
                <w:rFonts w:ascii="Times New Roman" w:eastAsia="Times New Roman" w:hAnsi="Times New Roman" w:cs="Times New Roman"/>
                <w:color w:val="000000"/>
                <w:sz w:val="28"/>
                <w:szCs w:val="28"/>
              </w:rPr>
              <w:lastRenderedPageBreak/>
              <w:t>Національною поліцією, Національною гвардією, СБУ та іншими утвореними відповідно до законів України військовими формуваннями.</w:t>
            </w:r>
          </w:p>
          <w:p w14:paraId="24D92E4E"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Витяг з наказу Антитерористичного центру при СБУ про залучення особи до проведення антитерористичної операції.</w:t>
            </w:r>
          </w:p>
          <w:p w14:paraId="3AD23948"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У разі відсутності документів, зазначених у 4 та 5 пунктах, подаються (лише для осіб, які у період до 23 лютого 2018 року брали участь в антитерористичній операції у складі добровольчих формувань): </w:t>
            </w:r>
          </w:p>
          <w:p w14:paraId="2DEC5BEB"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для осіб, які брали безпосередню участь в антитерористичній операції:</w:t>
            </w:r>
          </w:p>
          <w:p w14:paraId="5F8F1B43"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засвідчені нотаріально свідчення (заяви) не менше ніж трьох свідків про період безпосередньої участі особи у виконанні завдань в районах проведення антитерористичної операції (оригінали); </w:t>
            </w:r>
          </w:p>
          <w:p w14:paraId="1015D1D4"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копії посвідчень свідків (учасники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301F687D"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для осіб, які отримали поранення, контузії, каліцтва:</w:t>
            </w:r>
          </w:p>
          <w:p w14:paraId="3FF85F46"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засвідчені нотаріально свідчення (заяви) не менше ніж двох свідків про період безпосередньої участі такої особи у виконанні завдань в районах проведення антитерористичної операції (оригінали);</w:t>
            </w:r>
          </w:p>
          <w:p w14:paraId="366BCE6E" w14:textId="5C9D46B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копії посвідчень свідків з числа учасників бойових дій та/або особи з інвалідністю внаслідок війни, засвідчені нотаріально, та довідок про їх участь в антитерористичній операції за період, про який вони свідчать;</w:t>
            </w:r>
          </w:p>
          <w:p w14:paraId="60DB2F2C"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медичні документи, що підтверджують отримання особою </w:t>
            </w:r>
            <w:r>
              <w:rPr>
                <w:rFonts w:ascii="Times New Roman" w:eastAsia="Times New Roman" w:hAnsi="Times New Roman" w:cs="Times New Roman"/>
                <w:color w:val="000000"/>
                <w:sz w:val="28"/>
                <w:szCs w:val="28"/>
              </w:rPr>
              <w:lastRenderedPageBreak/>
              <w:t xml:space="preserve">поранення, контузії, каліцтва під час безпосереднього залучення до виконання завдань антитерористичної операції. </w:t>
            </w:r>
          </w:p>
          <w:p w14:paraId="53AD8353"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Особи, яким було надано статус особи з інвалідністю внаслідок війни відповідно до пункту 13 частини другої статті 7 Закону України “Про статус ветеранів війни, гарантії їх соціального захисту”, але після повторного огляду МСЕК не встановлено інвалідність, набувають статусу учасника бойових дій за спрощеним порядком на підставі (але не виключно):</w:t>
            </w:r>
          </w:p>
          <w:p w14:paraId="4293E6E9"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копії посвідчення особи з інвалідністю внаслідок війни;</w:t>
            </w:r>
          </w:p>
          <w:p w14:paraId="3F0E57BB"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копії витягу з наказу Антитерористичного центру при СБУ про залучення особи до проведення антитерористичної операції.</w:t>
            </w:r>
          </w:p>
          <w:p w14:paraId="244867AB"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08BDD095"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3A4B2B">
              <w:rPr>
                <w:rFonts w:ascii="Times New Roman" w:eastAsia="Times New Roman" w:hAnsi="Times New Roman" w:cs="Times New Roman"/>
                <w:b/>
                <w:color w:val="000000"/>
                <w:sz w:val="28"/>
                <w:szCs w:val="28"/>
              </w:rPr>
              <w:t>Для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eastAsia="Times New Roman" w:hAnsi="Times New Roman" w:cs="Times New Roman"/>
                <w:color w:val="000000"/>
                <w:sz w:val="28"/>
                <w:szCs w:val="28"/>
              </w:rPr>
              <w:t>:</w:t>
            </w:r>
          </w:p>
          <w:p w14:paraId="74F7A636" w14:textId="77777777" w:rsidR="006C005E" w:rsidRDefault="006C005E">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видана командиром </w:t>
            </w:r>
            <w:r>
              <w:rPr>
                <w:rFonts w:ascii="Times New Roman" w:eastAsia="Times New Roman" w:hAnsi="Times New Roman" w:cs="Times New Roman"/>
                <w:sz w:val="28"/>
                <w:szCs w:val="28"/>
              </w:rPr>
              <w:lastRenderedPageBreak/>
              <w:t xml:space="preserve">(начальником) військової частини (органу, підрозділу) Збройних Сил, МВС, Національної поліції, Національної гвардії, Адміністрації </w:t>
            </w:r>
            <w:proofErr w:type="spellStart"/>
            <w:r>
              <w:rPr>
                <w:rFonts w:ascii="Times New Roman" w:eastAsia="Times New Roman" w:hAnsi="Times New Roman" w:cs="Times New Roman"/>
                <w:sz w:val="28"/>
                <w:szCs w:val="28"/>
              </w:rPr>
              <w:t>Держприкордонслужби</w:t>
            </w:r>
            <w:proofErr w:type="spellEnd"/>
            <w:r>
              <w:rPr>
                <w:rFonts w:ascii="Times New Roman" w:eastAsia="Times New Roman" w:hAnsi="Times New Roman" w:cs="Times New Roman"/>
                <w:sz w:val="28"/>
                <w:szCs w:val="28"/>
              </w:rPr>
              <w:t>, СБУ та інших утворених відповідно до закону військових формувань чи правоохоронних органів, у взаємодії з якими особа сама або у складі добровольчого формування брала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період участі у таких заходах.</w:t>
            </w:r>
          </w:p>
          <w:p w14:paraId="5BB06DC3" w14:textId="77777777" w:rsidR="006C005E" w:rsidRDefault="006C005E">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відсутності зазначеної довідки підставою для надання статусу є:</w:t>
            </w:r>
          </w:p>
          <w:p w14:paraId="1A6FAD54" w14:textId="77777777" w:rsidR="006C005E" w:rsidRDefault="006C005E">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свідчення (заява)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w:t>
            </w:r>
          </w:p>
          <w:p w14:paraId="4959410A" w14:textId="77777777" w:rsidR="006C005E" w:rsidRDefault="006C005E">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особам, які отримали поранення, контузію, каліцтво, що унеможливило подальше виконання ними відповідних завдань (крім випадків необережного поводження із зброєю, самокалічення), – свідчення (заява) не менше ніж двох свідків, які брали участь у здійсненні заходів, необхідних для забезпечення оборони України, захисту безпеки населення та інтересів держави </w:t>
            </w:r>
            <w:r>
              <w:rPr>
                <w:rFonts w:ascii="Times New Roman" w:eastAsia="Times New Roman" w:hAnsi="Times New Roman" w:cs="Times New Roman"/>
                <w:sz w:val="28"/>
                <w:szCs w:val="28"/>
              </w:rPr>
              <w:lastRenderedPageBreak/>
              <w:t>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а також медичні документи, що підтверджують отримання особою поранення, контузії, каліцтва під час безпосередньої участі у здійсненні таких заходів.</w:t>
            </w:r>
          </w:p>
          <w:p w14:paraId="0020E817"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УВАГА!!! До уваги беруться свідчення (заяви) осіб, підпис на яких засвідчений нотаріально, яким встановлено статус учасника бойових дій відповідно до абзацу першого пункту 19 частини першої статті 6 Закону України “Про статус ветеранів війни, гарантії їх соціального захисту” та/або статус особи з інвалідністю внаслідок війни відповідно до пункту 11 частини другої статті 7 Закону України “Про статус ветеранів війни, гарантії їх соціального захисту” та які мають документальне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 До періоду безпосередньої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включається період, підтверджений усіма свідками.</w:t>
            </w:r>
          </w:p>
        </w:tc>
      </w:tr>
      <w:tr w:rsidR="006C005E" w14:paraId="6F4C22B4" w14:textId="77777777">
        <w:tc>
          <w:tcPr>
            <w:tcW w:w="641" w:type="dxa"/>
            <w:tcBorders>
              <w:top w:val="single" w:sz="6" w:space="0" w:color="000000"/>
              <w:left w:val="single" w:sz="6" w:space="0" w:color="000000"/>
              <w:bottom w:val="single" w:sz="6" w:space="0" w:color="000000"/>
              <w:right w:val="single" w:sz="6" w:space="0" w:color="000000"/>
            </w:tcBorders>
          </w:tcPr>
          <w:p w14:paraId="5224FBDF" w14:textId="77777777" w:rsidR="006C005E" w:rsidRDefault="006C0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20" w:type="dxa"/>
            <w:tcBorders>
              <w:top w:val="single" w:sz="6" w:space="0" w:color="000000"/>
              <w:left w:val="single" w:sz="6" w:space="0" w:color="000000"/>
              <w:bottom w:val="single" w:sz="6" w:space="0" w:color="000000"/>
              <w:right w:val="single" w:sz="6" w:space="0" w:color="000000"/>
            </w:tcBorders>
          </w:tcPr>
          <w:p w14:paraId="6FDF7B68"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B8E3ACA" w14:textId="77777777" w:rsidR="006C005E" w:rsidRDefault="006C005E" w:rsidP="003A4B2B">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Особисто або уповноваженою особою:</w:t>
            </w:r>
          </w:p>
          <w:p w14:paraId="4A725AE2" w14:textId="77777777" w:rsidR="006C005E" w:rsidRDefault="006C005E" w:rsidP="003A4B2B">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центру надання адміністративних послуг або особисто;</w:t>
            </w:r>
          </w:p>
          <w:p w14:paraId="2015618D" w14:textId="77777777" w:rsidR="006C005E" w:rsidRDefault="006C005E" w:rsidP="003A4B2B">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Міністерства у справах ветеранів України</w:t>
            </w:r>
          </w:p>
        </w:tc>
      </w:tr>
      <w:tr w:rsidR="006C005E" w14:paraId="3F53297D" w14:textId="77777777">
        <w:tc>
          <w:tcPr>
            <w:tcW w:w="641" w:type="dxa"/>
            <w:tcBorders>
              <w:top w:val="single" w:sz="6" w:space="0" w:color="000000"/>
              <w:left w:val="single" w:sz="6" w:space="0" w:color="000000"/>
              <w:bottom w:val="single" w:sz="6" w:space="0" w:color="000000"/>
              <w:right w:val="single" w:sz="6" w:space="0" w:color="000000"/>
            </w:tcBorders>
          </w:tcPr>
          <w:p w14:paraId="56DC5457" w14:textId="77777777" w:rsidR="006C005E" w:rsidRDefault="006C0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20" w:type="dxa"/>
            <w:tcBorders>
              <w:top w:val="single" w:sz="6" w:space="0" w:color="000000"/>
              <w:left w:val="single" w:sz="6" w:space="0" w:color="000000"/>
              <w:bottom w:val="single" w:sz="6" w:space="0" w:color="000000"/>
              <w:right w:val="single" w:sz="6" w:space="0" w:color="000000"/>
            </w:tcBorders>
          </w:tcPr>
          <w:p w14:paraId="5D9C7EAC"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Платність (безоплатність) надання </w:t>
            </w:r>
            <w:r>
              <w:rPr>
                <w:rFonts w:ascii="Times New Roman" w:eastAsia="Times New Roman" w:hAnsi="Times New Roman" w:cs="Times New Roman"/>
                <w:sz w:val="28"/>
                <w:szCs w:val="28"/>
              </w:rPr>
              <w:lastRenderedPageBreak/>
              <w:t>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7B469FE" w14:textId="77777777" w:rsidR="006C005E" w:rsidRDefault="006C00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Безоплатно</w:t>
            </w:r>
          </w:p>
        </w:tc>
      </w:tr>
      <w:tr w:rsidR="006C005E" w14:paraId="05835222" w14:textId="77777777">
        <w:tc>
          <w:tcPr>
            <w:tcW w:w="641" w:type="dxa"/>
            <w:tcBorders>
              <w:top w:val="single" w:sz="6" w:space="0" w:color="000000"/>
              <w:left w:val="single" w:sz="6" w:space="0" w:color="000000"/>
              <w:bottom w:val="single" w:sz="6" w:space="0" w:color="000000"/>
              <w:right w:val="single" w:sz="6" w:space="0" w:color="000000"/>
            </w:tcBorders>
          </w:tcPr>
          <w:p w14:paraId="746B6FAE" w14:textId="77777777" w:rsidR="006C005E" w:rsidRDefault="006C00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tc>
        <w:tc>
          <w:tcPr>
            <w:tcW w:w="6420" w:type="dxa"/>
            <w:tcBorders>
              <w:top w:val="single" w:sz="6" w:space="0" w:color="000000"/>
              <w:left w:val="single" w:sz="6" w:space="0" w:color="000000"/>
              <w:bottom w:val="single" w:sz="6" w:space="0" w:color="000000"/>
              <w:right w:val="single" w:sz="6" w:space="0" w:color="000000"/>
            </w:tcBorders>
          </w:tcPr>
          <w:p w14:paraId="58A86D28"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070769D" w14:textId="77777777" w:rsidR="006C005E" w:rsidRDefault="006C005E">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 з дня надходження заяви (уточненої інформації)*</w:t>
            </w:r>
          </w:p>
        </w:tc>
      </w:tr>
      <w:tr w:rsidR="006C005E" w14:paraId="13C50158" w14:textId="77777777">
        <w:tc>
          <w:tcPr>
            <w:tcW w:w="641" w:type="dxa"/>
            <w:tcBorders>
              <w:top w:val="single" w:sz="6" w:space="0" w:color="000000"/>
              <w:left w:val="single" w:sz="6" w:space="0" w:color="000000"/>
              <w:bottom w:val="single" w:sz="6" w:space="0" w:color="000000"/>
              <w:right w:val="single" w:sz="6" w:space="0" w:color="000000"/>
            </w:tcBorders>
          </w:tcPr>
          <w:p w14:paraId="19F2A7D0"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20" w:type="dxa"/>
            <w:tcBorders>
              <w:top w:val="single" w:sz="6" w:space="0" w:color="000000"/>
              <w:left w:val="single" w:sz="6" w:space="0" w:color="000000"/>
              <w:bottom w:val="single" w:sz="6" w:space="0" w:color="000000"/>
              <w:right w:val="single" w:sz="6" w:space="0" w:color="000000"/>
            </w:tcBorders>
          </w:tcPr>
          <w:p w14:paraId="0D1C98A7"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1D18FA17" w14:textId="77777777" w:rsidR="006C005E" w:rsidRDefault="006C005E">
            <w:pPr>
              <w:keepNext/>
              <w:pBdr>
                <w:top w:val="nil"/>
                <w:left w:val="nil"/>
                <w:bottom w:val="nil"/>
                <w:right w:val="nil"/>
                <w:between w:val="nil"/>
              </w:pBdr>
              <w:ind w:left="1" w:firstLine="2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Відсутність правових підстав для надання статусу учасника бойових дій.</w:t>
            </w:r>
          </w:p>
          <w:p w14:paraId="623EF967" w14:textId="77777777" w:rsidR="006C005E" w:rsidRDefault="006C005E">
            <w:pPr>
              <w:keepNext/>
              <w:pBdr>
                <w:top w:val="nil"/>
                <w:left w:val="nil"/>
                <w:bottom w:val="nil"/>
                <w:right w:val="nil"/>
                <w:between w:val="nil"/>
              </w:pBdr>
              <w:ind w:left="1" w:firstLine="2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Відсутність документів, що містять достатні докази безпосередньої участі особи у виконанні завдань в районах проведення антитерористичної операції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4F2D556"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Виявлення факту подання недостовірної інформації про участь в антитерористичній операції чи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подання недостовірних даних про особу.</w:t>
            </w:r>
          </w:p>
          <w:p w14:paraId="12EF13D2"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Виявлення факту підробки поданих документів.</w:t>
            </w:r>
          </w:p>
          <w:p w14:paraId="78D80F04" w14:textId="77777777" w:rsidR="006C005E" w:rsidRDefault="006C005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Наявність обвинувального </w:t>
            </w:r>
            <w:proofErr w:type="spellStart"/>
            <w:r>
              <w:rPr>
                <w:rFonts w:ascii="Times New Roman" w:eastAsia="Times New Roman" w:hAnsi="Times New Roman" w:cs="Times New Roman"/>
                <w:color w:val="000000"/>
                <w:sz w:val="28"/>
                <w:szCs w:val="28"/>
              </w:rPr>
              <w:t>вироку</w:t>
            </w:r>
            <w:proofErr w:type="spellEnd"/>
            <w:r>
              <w:rPr>
                <w:rFonts w:ascii="Times New Roman" w:eastAsia="Times New Roman" w:hAnsi="Times New Roman" w:cs="Times New Roman"/>
                <w:color w:val="000000"/>
                <w:sz w:val="28"/>
                <w:szCs w:val="28"/>
              </w:rPr>
              <w:t xml:space="preserve"> суду, який набрав законної сили, за вчинення особою умисного тяжкого або особливо тяжкого злочину в період участі в антитерористичній операції чи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6C005E" w14:paraId="4C6C3323" w14:textId="77777777">
        <w:tc>
          <w:tcPr>
            <w:tcW w:w="641" w:type="dxa"/>
            <w:tcBorders>
              <w:top w:val="single" w:sz="6" w:space="0" w:color="000000"/>
              <w:left w:val="single" w:sz="6" w:space="0" w:color="000000"/>
              <w:bottom w:val="single" w:sz="6" w:space="0" w:color="000000"/>
              <w:right w:val="single" w:sz="6" w:space="0" w:color="000000"/>
            </w:tcBorders>
          </w:tcPr>
          <w:p w14:paraId="07D14E3C"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20" w:type="dxa"/>
            <w:tcBorders>
              <w:top w:val="single" w:sz="6" w:space="0" w:color="000000"/>
              <w:left w:val="single" w:sz="6" w:space="0" w:color="000000"/>
              <w:bottom w:val="single" w:sz="6" w:space="0" w:color="000000"/>
              <w:right w:val="single" w:sz="6" w:space="0" w:color="000000"/>
            </w:tcBorders>
          </w:tcPr>
          <w:p w14:paraId="03B30F4B"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075E6C44" w14:textId="77777777" w:rsidR="006C005E" w:rsidRDefault="006C005E">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відповідного посвідчення</w:t>
            </w:r>
            <w:bookmarkStart w:id="3" w:name="bookmark=id.3znysh7" w:colFirst="0" w:colLast="0"/>
            <w:bookmarkEnd w:id="3"/>
            <w:r>
              <w:rPr>
                <w:rFonts w:ascii="Times New Roman" w:eastAsia="Times New Roman" w:hAnsi="Times New Roman" w:cs="Times New Roman"/>
                <w:sz w:val="28"/>
                <w:szCs w:val="28"/>
              </w:rPr>
              <w:t>/відмова у видачі відповідного посвідчення</w:t>
            </w:r>
          </w:p>
        </w:tc>
      </w:tr>
      <w:tr w:rsidR="006C005E" w14:paraId="2D7F7769" w14:textId="77777777">
        <w:tc>
          <w:tcPr>
            <w:tcW w:w="641" w:type="dxa"/>
            <w:tcBorders>
              <w:top w:val="single" w:sz="6" w:space="0" w:color="000000"/>
              <w:left w:val="single" w:sz="6" w:space="0" w:color="000000"/>
              <w:bottom w:val="single" w:sz="6" w:space="0" w:color="000000"/>
              <w:right w:val="single" w:sz="6" w:space="0" w:color="000000"/>
            </w:tcBorders>
          </w:tcPr>
          <w:p w14:paraId="6DF295A9"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20" w:type="dxa"/>
            <w:tcBorders>
              <w:top w:val="single" w:sz="6" w:space="0" w:color="000000"/>
              <w:left w:val="single" w:sz="6" w:space="0" w:color="000000"/>
              <w:bottom w:val="single" w:sz="6" w:space="0" w:color="000000"/>
              <w:right w:val="single" w:sz="6" w:space="0" w:color="000000"/>
            </w:tcBorders>
          </w:tcPr>
          <w:p w14:paraId="0E646D55" w14:textId="77777777" w:rsidR="006C005E" w:rsidRDefault="006C005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38" w:type="dxa"/>
            <w:tcBorders>
              <w:top w:val="single" w:sz="6" w:space="0" w:color="000000"/>
              <w:left w:val="single" w:sz="6" w:space="0" w:color="000000"/>
              <w:bottom w:val="single" w:sz="6" w:space="0" w:color="000000"/>
              <w:right w:val="single" w:sz="6" w:space="0" w:color="000000"/>
            </w:tcBorders>
          </w:tcPr>
          <w:p w14:paraId="3DC30FF3" w14:textId="77777777" w:rsidR="006C005E" w:rsidRDefault="006C005E">
            <w:pPr>
              <w:pBdr>
                <w:top w:val="nil"/>
                <w:left w:val="nil"/>
                <w:bottom w:val="nil"/>
                <w:right w:val="nil"/>
                <w:between w:val="nil"/>
              </w:pBdr>
              <w:ind w:firstLine="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Посвідчення або відмова у видачі посвідчення вручаються особисто заявникам або за їх дорученням, оформленим в </w:t>
            </w:r>
            <w:r>
              <w:rPr>
                <w:rFonts w:ascii="Times New Roman" w:eastAsia="Times New Roman" w:hAnsi="Times New Roman" w:cs="Times New Roman"/>
                <w:color w:val="000000"/>
                <w:sz w:val="28"/>
                <w:szCs w:val="28"/>
              </w:rPr>
              <w:lastRenderedPageBreak/>
              <w:t>установленому законом порядку, уповноваженим особам в центрі надання адміністративних послуг.</w:t>
            </w:r>
          </w:p>
          <w:p w14:paraId="7F47AE59" w14:textId="77777777" w:rsidR="006C005E" w:rsidRDefault="006C005E" w:rsidP="003A4B2B">
            <w:pPr>
              <w:pBdr>
                <w:top w:val="nil"/>
                <w:left w:val="nil"/>
                <w:bottom w:val="nil"/>
                <w:right w:val="nil"/>
                <w:between w:val="nil"/>
              </w:pBdr>
              <w:ind w:firstLine="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Посвідчення або відмова у видачі посвідчення вручаються особисто заявникам або за їх дорученням, оформленим в установленому законом порядку, уповноваженим особам безпосередньо в Міністерстві у справах ветеранів України.</w:t>
            </w:r>
          </w:p>
          <w:p w14:paraId="7BF87AB3" w14:textId="77777777" w:rsidR="006C005E" w:rsidRDefault="006C005E">
            <w:pPr>
              <w:pBdr>
                <w:top w:val="nil"/>
                <w:left w:val="nil"/>
                <w:bottom w:val="nil"/>
                <w:right w:val="nil"/>
                <w:between w:val="nil"/>
              </w:pBdr>
              <w:ind w:firstLine="271"/>
              <w:jc w:val="both"/>
              <w:rPr>
                <w:rFonts w:ascii="Times New Roman" w:eastAsia="Times New Roman" w:hAnsi="Times New Roman" w:cs="Times New Roman"/>
                <w:color w:val="000000"/>
                <w:sz w:val="28"/>
                <w:szCs w:val="28"/>
              </w:rPr>
            </w:pPr>
          </w:p>
          <w:p w14:paraId="0688144D" w14:textId="77777777" w:rsidR="006C005E" w:rsidRDefault="006C005E">
            <w:pPr>
              <w:pBdr>
                <w:top w:val="nil"/>
                <w:left w:val="nil"/>
                <w:bottom w:val="nil"/>
                <w:right w:val="nil"/>
                <w:between w:val="nil"/>
              </w:pBdr>
              <w:ind w:firstLine="271"/>
              <w:jc w:val="both"/>
              <w:rPr>
                <w:rFonts w:ascii="Times New Roman" w:eastAsia="Times New Roman" w:hAnsi="Times New Roman" w:cs="Times New Roman"/>
                <w:sz w:val="28"/>
                <w:szCs w:val="28"/>
                <w:highlight w:val="yellow"/>
              </w:rPr>
            </w:pPr>
          </w:p>
        </w:tc>
      </w:tr>
    </w:tbl>
    <w:p w14:paraId="0E14BBC8" w14:textId="77777777" w:rsidR="00A46610" w:rsidRDefault="00A46610">
      <w:pPr>
        <w:pBdr>
          <w:top w:val="nil"/>
          <w:left w:val="nil"/>
          <w:bottom w:val="nil"/>
          <w:right w:val="nil"/>
          <w:between w:val="nil"/>
        </w:pBdr>
        <w:rPr>
          <w:rFonts w:ascii="Times New Roman" w:eastAsia="Times New Roman" w:hAnsi="Times New Roman" w:cs="Times New Roman"/>
          <w:b/>
          <w:i/>
          <w:strike/>
          <w:color w:val="000000"/>
          <w:sz w:val="28"/>
          <w:szCs w:val="28"/>
        </w:rPr>
      </w:pPr>
    </w:p>
    <w:p w14:paraId="4C74A9D1" w14:textId="77777777" w:rsidR="003A4B2B" w:rsidRPr="003A4B2B" w:rsidRDefault="003A4B2B" w:rsidP="003A4B2B">
      <w:pPr>
        <w:ind w:right="-455"/>
        <w:jc w:val="both"/>
        <w:rPr>
          <w:rFonts w:ascii="Times New Roman" w:hAnsi="Times New Roman" w:cs="Times New Roman"/>
          <w:sz w:val="28"/>
          <w:szCs w:val="28"/>
        </w:rPr>
      </w:pPr>
      <w:r w:rsidRPr="003A4B2B">
        <w:rPr>
          <w:rFonts w:ascii="Times New Roman" w:eastAsia="Times New Roman" w:hAnsi="Times New Roman" w:cs="Times New Roman"/>
          <w:sz w:val="28"/>
          <w:szCs w:val="28"/>
        </w:rPr>
        <w:t>*</w:t>
      </w:r>
      <w:r w:rsidRPr="003A4B2B">
        <w:rPr>
          <w:rFonts w:ascii="Times New Roman" w:hAnsi="Times New Roman" w:cs="Times New Roman"/>
          <w:sz w:val="28"/>
          <w:szCs w:val="28"/>
        </w:rPr>
        <w:t xml:space="preserve">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32A39FAD" w14:textId="77777777" w:rsidR="003A4B2B" w:rsidRDefault="003A4B2B">
      <w:pPr>
        <w:pBdr>
          <w:top w:val="nil"/>
          <w:left w:val="nil"/>
          <w:bottom w:val="nil"/>
          <w:right w:val="nil"/>
          <w:between w:val="nil"/>
        </w:pBdr>
        <w:rPr>
          <w:rFonts w:ascii="Times New Roman" w:eastAsia="Times New Roman" w:hAnsi="Times New Roman" w:cs="Times New Roman"/>
          <w:b/>
          <w:i/>
          <w:strike/>
          <w:color w:val="000000"/>
          <w:sz w:val="28"/>
          <w:szCs w:val="28"/>
        </w:rPr>
      </w:pPr>
    </w:p>
    <w:p w14:paraId="4A318724" w14:textId="77777777" w:rsidR="00A46610" w:rsidRDefault="00A46610">
      <w:pPr>
        <w:rPr>
          <w:rFonts w:ascii="Times New Roman" w:eastAsia="Times New Roman" w:hAnsi="Times New Roman" w:cs="Times New Roman"/>
          <w:b/>
          <w:i/>
          <w:strike/>
          <w:color w:val="000000"/>
          <w:sz w:val="28"/>
          <w:szCs w:val="28"/>
        </w:rPr>
      </w:pPr>
    </w:p>
    <w:p w14:paraId="691A3B01" w14:textId="77777777" w:rsidR="00A46610" w:rsidRDefault="003A4B2B">
      <w:r>
        <w:rPr>
          <w:rFonts w:ascii="Times New Roman" w:eastAsia="Times New Roman" w:hAnsi="Times New Roman" w:cs="Times New Roman"/>
          <w:b/>
          <w:sz w:val="28"/>
          <w:szCs w:val="28"/>
        </w:rPr>
        <w:t>Директор Департаменту соціального захисту</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Руслан ПРИХОДЬКО</w:t>
      </w:r>
    </w:p>
    <w:p w14:paraId="2E5687C8" w14:textId="77777777" w:rsidR="00A46610" w:rsidRDefault="00A46610"/>
    <w:sectPr w:rsidR="00A46610">
      <w:headerReference w:type="default" r:id="rId9"/>
      <w:pgSz w:w="16838" w:h="11906" w:orient="landscape"/>
      <w:pgMar w:top="1134" w:right="851" w:bottom="1418" w:left="851" w:header="51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CF2C6" w14:textId="77777777" w:rsidR="00761652" w:rsidRDefault="00761652">
      <w:r>
        <w:separator/>
      </w:r>
    </w:p>
  </w:endnote>
  <w:endnote w:type="continuationSeparator" w:id="0">
    <w:p w14:paraId="57288D79" w14:textId="77777777" w:rsidR="00761652" w:rsidRDefault="0076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B0B61" w14:textId="77777777" w:rsidR="00761652" w:rsidRDefault="00761652">
      <w:r>
        <w:separator/>
      </w:r>
    </w:p>
  </w:footnote>
  <w:footnote w:type="continuationSeparator" w:id="0">
    <w:p w14:paraId="78EA2BE6" w14:textId="77777777" w:rsidR="00761652" w:rsidRDefault="00761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2D0C" w14:textId="77777777" w:rsidR="00A46610" w:rsidRDefault="003A4B2B">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6C005E">
      <w:rPr>
        <w:noProof/>
        <w:color w:val="000000"/>
        <w:sz w:val="28"/>
        <w:szCs w:val="28"/>
      </w:rPr>
      <w:t>2</w:t>
    </w:r>
    <w:r>
      <w:rPr>
        <w:color w:val="000000"/>
        <w:sz w:val="28"/>
        <w:szCs w:val="28"/>
      </w:rPr>
      <w:fldChar w:fldCharType="end"/>
    </w:r>
  </w:p>
  <w:p w14:paraId="29971BD3" w14:textId="77777777" w:rsidR="00A46610" w:rsidRDefault="00A46610">
    <w:pPr>
      <w:pBdr>
        <w:top w:val="nil"/>
        <w:left w:val="nil"/>
        <w:bottom w:val="nil"/>
        <w:right w:val="nil"/>
        <w:between w:val="nil"/>
      </w:pBdr>
      <w:tabs>
        <w:tab w:val="center" w:pos="4677"/>
        <w:tab w:val="right" w:pos="9355"/>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2F5"/>
    <w:multiLevelType w:val="multilevel"/>
    <w:tmpl w:val="3774C220"/>
    <w:lvl w:ilvl="0">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nsid w:val="517E1192"/>
    <w:multiLevelType w:val="hybridMultilevel"/>
    <w:tmpl w:val="55286A2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10"/>
    <w:rsid w:val="003A4B2B"/>
    <w:rsid w:val="003A5ECA"/>
    <w:rsid w:val="006B0A40"/>
    <w:rsid w:val="006C005E"/>
    <w:rsid w:val="0072486C"/>
    <w:rsid w:val="00761652"/>
    <w:rsid w:val="00823405"/>
    <w:rsid w:val="00A46610"/>
    <w:rsid w:val="00A513CE"/>
    <w:rsid w:val="00B36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і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ій колонтитул Знак"/>
    <w:basedOn w:val="a0"/>
    <w:link w:val="af2"/>
    <w:uiPriority w:val="99"/>
    <w:rsid w:val="003E4BAD"/>
  </w:style>
  <w:style w:type="table" w:customStyle="1" w:styleId="af4">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і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ій колонтитул Знак"/>
    <w:basedOn w:val="a0"/>
    <w:link w:val="af2"/>
    <w:uiPriority w:val="99"/>
    <w:rsid w:val="003E4BAD"/>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4316">
      <w:bodyDiv w:val="1"/>
      <w:marLeft w:val="0"/>
      <w:marRight w:val="0"/>
      <w:marTop w:val="0"/>
      <w:marBottom w:val="0"/>
      <w:divBdr>
        <w:top w:val="none" w:sz="0" w:space="0" w:color="auto"/>
        <w:left w:val="none" w:sz="0" w:space="0" w:color="auto"/>
        <w:bottom w:val="none" w:sz="0" w:space="0" w:color="auto"/>
        <w:right w:val="none" w:sz="0" w:space="0" w:color="auto"/>
      </w:divBdr>
    </w:div>
    <w:div w:id="68054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pTYZ0QuU1RiHZL1Ptt9b6d/hVA==">CgMxLjAyCWlkLmdqZGd4czIKaWQuMzBqMHpsbDIKaWQuM3pueXNoNzgAciExN0JFdTBVZHhvZlIwRm5yYkFURnRMMnRIVTlGM082Zk8=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9233</Words>
  <Characters>5263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Пользователь Windows</cp:lastModifiedBy>
  <cp:revision>6</cp:revision>
  <dcterms:created xsi:type="dcterms:W3CDTF">2023-08-31T18:47:00Z</dcterms:created>
  <dcterms:modified xsi:type="dcterms:W3CDTF">2024-04-11T01:20:00Z</dcterms:modified>
</cp:coreProperties>
</file>