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CAC" w:rsidRDefault="00887CAC" w:rsidP="00887CAC">
      <w:pPr>
        <w:pStyle w:val="a4"/>
        <w:spacing w:before="75" w:after="49"/>
        <w:ind w:left="6942"/>
      </w:pPr>
      <w:r>
        <w:rPr>
          <w:sz w:val="24"/>
          <w:szCs w:val="24"/>
          <w:lang w:eastAsia="uk-UA"/>
        </w:rPr>
        <w:t xml:space="preserve">                                                             </w:t>
      </w:r>
      <w:r w:rsidR="00CD25AE">
        <w:rPr>
          <w:sz w:val="24"/>
          <w:szCs w:val="24"/>
          <w:lang w:eastAsia="uk-UA"/>
        </w:rPr>
        <w:t xml:space="preserve">                              </w:t>
      </w:r>
      <w:r>
        <w:t>ЗАТВЕРДЖЕНО</w:t>
      </w:r>
    </w:p>
    <w:tbl>
      <w:tblPr>
        <w:tblStyle w:val="TableNormal"/>
        <w:tblW w:w="3686" w:type="dxa"/>
        <w:tblInd w:w="5812" w:type="dxa"/>
        <w:tblLayout w:type="fixed"/>
        <w:tblLook w:val="01E0" w:firstRow="1" w:lastRow="1" w:firstColumn="1" w:lastColumn="1" w:noHBand="0" w:noVBand="0"/>
      </w:tblPr>
      <w:tblGrid>
        <w:gridCol w:w="3686"/>
      </w:tblGrid>
      <w:tr w:rsidR="00887CAC" w:rsidTr="006415D5">
        <w:trPr>
          <w:trHeight w:val="291"/>
        </w:trPr>
        <w:tc>
          <w:tcPr>
            <w:tcW w:w="3686" w:type="dxa"/>
            <w:hideMark/>
          </w:tcPr>
          <w:p w:rsidR="00887CAC" w:rsidRDefault="00887CAC" w:rsidP="00D815E8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рішення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виконавчого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комітету</w:t>
            </w:r>
            <w:proofErr w:type="spellEnd"/>
          </w:p>
        </w:tc>
      </w:tr>
      <w:tr w:rsidR="00887CAC" w:rsidTr="006415D5">
        <w:trPr>
          <w:trHeight w:val="315"/>
        </w:trPr>
        <w:tc>
          <w:tcPr>
            <w:tcW w:w="3686" w:type="dxa"/>
            <w:hideMark/>
          </w:tcPr>
          <w:p w:rsidR="00887CAC" w:rsidRDefault="00887CAC" w:rsidP="00D815E8"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  <w:lang w:val="uk-UA"/>
              </w:rPr>
              <w:t xml:space="preserve">Погребищенської міської </w:t>
            </w:r>
            <w:proofErr w:type="spellStart"/>
            <w:r>
              <w:rPr>
                <w:sz w:val="24"/>
              </w:rPr>
              <w:t>ради</w:t>
            </w:r>
            <w:proofErr w:type="spellEnd"/>
          </w:p>
        </w:tc>
      </w:tr>
      <w:tr w:rsidR="00887CAC" w:rsidTr="006415D5">
        <w:trPr>
          <w:trHeight w:val="290"/>
        </w:trPr>
        <w:tc>
          <w:tcPr>
            <w:tcW w:w="3686" w:type="dxa"/>
            <w:hideMark/>
          </w:tcPr>
          <w:p w:rsidR="00887CAC" w:rsidRDefault="00887CAC" w:rsidP="006415D5">
            <w:pPr>
              <w:pStyle w:val="TableParagraph"/>
              <w:spacing w:before="14" w:line="256" w:lineRule="exact"/>
              <w:ind w:left="-169"/>
              <w:rPr>
                <w:sz w:val="24"/>
                <w:lang w:val="uk-UA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>______________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року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lang w:val="uk-UA"/>
              </w:rPr>
              <w:t>___</w:t>
            </w:r>
          </w:p>
        </w:tc>
      </w:tr>
    </w:tbl>
    <w:p w:rsidR="006415D5" w:rsidRDefault="006415D5" w:rsidP="008B7C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CBF" w:rsidRPr="00F51B06" w:rsidRDefault="008B7CBF" w:rsidP="008B7C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F51B06">
        <w:rPr>
          <w:rFonts w:ascii="Times New Roman" w:hAnsi="Times New Roman" w:cs="Times New Roman"/>
          <w:b/>
          <w:sz w:val="28"/>
          <w:szCs w:val="28"/>
          <w:u w:val="single"/>
        </w:rPr>
        <w:t>ТЕХНОЛОГІЧНА</w:t>
      </w:r>
      <w:r w:rsidRPr="00F51B06">
        <w:rPr>
          <w:rFonts w:ascii="Times New Roman" w:hAnsi="Times New Roman" w:cs="Times New Roman"/>
          <w:b/>
          <w:spacing w:val="-5"/>
          <w:sz w:val="28"/>
          <w:szCs w:val="28"/>
          <w:u w:val="single"/>
        </w:rPr>
        <w:t xml:space="preserve"> </w:t>
      </w:r>
      <w:r w:rsidRPr="00F51B06">
        <w:rPr>
          <w:rFonts w:ascii="Times New Roman" w:hAnsi="Times New Roman" w:cs="Times New Roman"/>
          <w:b/>
          <w:sz w:val="28"/>
          <w:szCs w:val="28"/>
          <w:u w:val="single"/>
        </w:rPr>
        <w:t>КАРТКА</w:t>
      </w:r>
    </w:p>
    <w:p w:rsidR="008B7CBF" w:rsidRDefault="008B7CBF" w:rsidP="008B7C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1B06">
        <w:rPr>
          <w:rFonts w:ascii="Times New Roman" w:hAnsi="Times New Roman" w:cs="Times New Roman"/>
          <w:b/>
          <w:sz w:val="28"/>
          <w:szCs w:val="28"/>
          <w:u w:val="single"/>
        </w:rPr>
        <w:t>адміністративної</w:t>
      </w:r>
      <w:r w:rsidRPr="00F51B06">
        <w:rPr>
          <w:rFonts w:ascii="Times New Roman" w:hAnsi="Times New Roman" w:cs="Times New Roman"/>
          <w:b/>
          <w:spacing w:val="-3"/>
          <w:sz w:val="28"/>
          <w:szCs w:val="28"/>
          <w:u w:val="single"/>
        </w:rPr>
        <w:t xml:space="preserve"> </w:t>
      </w:r>
      <w:r w:rsidRPr="00F51B06">
        <w:rPr>
          <w:rFonts w:ascii="Times New Roman" w:hAnsi="Times New Roman" w:cs="Times New Roman"/>
          <w:b/>
          <w:sz w:val="28"/>
          <w:szCs w:val="28"/>
          <w:u w:val="single"/>
        </w:rPr>
        <w:t>послуги</w:t>
      </w:r>
    </w:p>
    <w:p w:rsidR="008B7CBF" w:rsidRPr="00F51B06" w:rsidRDefault="008B7CBF" w:rsidP="008B7C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CBF" w:rsidRDefault="008B7CBF" w:rsidP="008B7C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F51B06">
        <w:rPr>
          <w:rFonts w:ascii="Times New Roman" w:hAnsi="Times New Roman" w:cs="Times New Roman"/>
          <w:b/>
          <w:sz w:val="28"/>
          <w:szCs w:val="28"/>
          <w:u w:val="single"/>
        </w:rPr>
        <w:t>Видача</w:t>
      </w:r>
      <w:r w:rsidRPr="00F51B06">
        <w:rPr>
          <w:rFonts w:ascii="Times New Roman" w:hAnsi="Times New Roman" w:cs="Times New Roman"/>
          <w:b/>
          <w:spacing w:val="-3"/>
          <w:sz w:val="28"/>
          <w:szCs w:val="28"/>
          <w:u w:val="single"/>
        </w:rPr>
        <w:t xml:space="preserve"> </w:t>
      </w:r>
      <w:r w:rsidRPr="00F51B06">
        <w:rPr>
          <w:rFonts w:ascii="Times New Roman" w:hAnsi="Times New Roman" w:cs="Times New Roman"/>
          <w:b/>
          <w:sz w:val="28"/>
          <w:szCs w:val="28"/>
          <w:u w:val="single"/>
        </w:rPr>
        <w:t>витягу</w:t>
      </w:r>
      <w:r w:rsidRPr="00F51B06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  <w:r w:rsidRPr="00F51B06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Pr="00F51B06">
        <w:rPr>
          <w:rFonts w:ascii="Times New Roman" w:hAnsi="Times New Roman" w:cs="Times New Roman"/>
          <w:b/>
          <w:spacing w:val="-3"/>
          <w:sz w:val="28"/>
          <w:szCs w:val="28"/>
          <w:u w:val="single"/>
        </w:rPr>
        <w:t xml:space="preserve"> </w:t>
      </w:r>
      <w:r w:rsidRPr="00F51B06">
        <w:rPr>
          <w:rFonts w:ascii="Times New Roman" w:hAnsi="Times New Roman" w:cs="Times New Roman"/>
          <w:b/>
          <w:sz w:val="28"/>
          <w:szCs w:val="28"/>
          <w:u w:val="single"/>
        </w:rPr>
        <w:t>реєстру</w:t>
      </w:r>
      <w:r w:rsidRPr="00F51B06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  <w:r w:rsidRPr="00F51B06">
        <w:rPr>
          <w:rFonts w:ascii="Times New Roman" w:hAnsi="Times New Roman" w:cs="Times New Roman"/>
          <w:b/>
          <w:sz w:val="28"/>
          <w:szCs w:val="28"/>
          <w:u w:val="single"/>
        </w:rPr>
        <w:t>територіальної</w:t>
      </w:r>
      <w:r w:rsidRPr="00F51B06">
        <w:rPr>
          <w:rFonts w:ascii="Times New Roman" w:hAnsi="Times New Roman" w:cs="Times New Roman"/>
          <w:b/>
          <w:spacing w:val="-5"/>
          <w:sz w:val="28"/>
          <w:szCs w:val="28"/>
          <w:u w:val="single"/>
        </w:rPr>
        <w:t xml:space="preserve"> </w:t>
      </w:r>
      <w:r w:rsidRPr="00F51B06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громади </w:t>
      </w:r>
    </w:p>
    <w:p w:rsidR="008B7CBF" w:rsidRPr="00F51B06" w:rsidRDefault="008B7CBF" w:rsidP="008B7C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color w:val="252121"/>
        </w:rPr>
        <w:t>(назва адміністративної послуги)</w:t>
      </w:r>
    </w:p>
    <w:p w:rsidR="008B7CBF" w:rsidRPr="00887CAC" w:rsidRDefault="008B7CBF" w:rsidP="008B7C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7CAC">
        <w:rPr>
          <w:rFonts w:ascii="Times New Roman" w:hAnsi="Times New Roman" w:cs="Times New Roman"/>
          <w:b/>
          <w:sz w:val="28"/>
          <w:szCs w:val="28"/>
          <w:u w:val="single"/>
        </w:rPr>
        <w:t>Відділ  надання адміністративних  послуг  та  державної  реєстрації</w:t>
      </w:r>
    </w:p>
    <w:p w:rsidR="008B7CBF" w:rsidRPr="00887CAC" w:rsidRDefault="008B7CBF" w:rsidP="008B7CBF">
      <w:pPr>
        <w:pStyle w:val="a6"/>
        <w:jc w:val="center"/>
        <w:rPr>
          <w:u w:val="single"/>
        </w:rPr>
      </w:pPr>
      <w:r w:rsidRPr="00887CAC">
        <w:rPr>
          <w:rFonts w:ascii="Times New Roman" w:hAnsi="Times New Roman" w:cs="Times New Roman"/>
          <w:b/>
          <w:sz w:val="28"/>
          <w:szCs w:val="28"/>
          <w:u w:val="single"/>
        </w:rPr>
        <w:t>Погребищенської  міської  ради</w:t>
      </w:r>
    </w:p>
    <w:p w:rsidR="00887CAC" w:rsidRPr="00887CAC" w:rsidRDefault="00887CAC" w:rsidP="00887CAC">
      <w:pPr>
        <w:rPr>
          <w:color w:val="000000" w:themeColor="text1"/>
          <w:sz w:val="20"/>
        </w:rPr>
      </w:pPr>
      <w:r w:rsidRPr="00887CAC">
        <w:rPr>
          <w:color w:val="000000" w:themeColor="text1"/>
          <w:sz w:val="20"/>
        </w:rPr>
        <w:t xml:space="preserve"> (найменування</w:t>
      </w:r>
      <w:r w:rsidRPr="00887CAC">
        <w:rPr>
          <w:color w:val="000000" w:themeColor="text1"/>
          <w:spacing w:val="-6"/>
          <w:sz w:val="20"/>
        </w:rPr>
        <w:t xml:space="preserve"> </w:t>
      </w:r>
      <w:r w:rsidRPr="00887CAC">
        <w:rPr>
          <w:color w:val="000000" w:themeColor="text1"/>
          <w:sz w:val="20"/>
        </w:rPr>
        <w:t>суб’єкта</w:t>
      </w:r>
      <w:r w:rsidRPr="00887CAC">
        <w:rPr>
          <w:color w:val="000000" w:themeColor="text1"/>
          <w:spacing w:val="-4"/>
          <w:sz w:val="20"/>
        </w:rPr>
        <w:t xml:space="preserve"> </w:t>
      </w:r>
      <w:r w:rsidRPr="00887CAC">
        <w:rPr>
          <w:color w:val="000000" w:themeColor="text1"/>
          <w:sz w:val="20"/>
        </w:rPr>
        <w:t>надання</w:t>
      </w:r>
      <w:r w:rsidRPr="00887CAC">
        <w:rPr>
          <w:color w:val="000000" w:themeColor="text1"/>
          <w:spacing w:val="-8"/>
          <w:sz w:val="20"/>
        </w:rPr>
        <w:t xml:space="preserve"> </w:t>
      </w:r>
      <w:r w:rsidRPr="00887CAC">
        <w:rPr>
          <w:color w:val="000000" w:themeColor="text1"/>
          <w:sz w:val="20"/>
        </w:rPr>
        <w:t>адміністративної</w:t>
      </w:r>
      <w:r w:rsidRPr="00887CAC">
        <w:rPr>
          <w:color w:val="000000" w:themeColor="text1"/>
          <w:spacing w:val="-5"/>
          <w:sz w:val="20"/>
        </w:rPr>
        <w:t xml:space="preserve"> </w:t>
      </w:r>
      <w:r w:rsidRPr="00887CAC">
        <w:rPr>
          <w:color w:val="000000" w:themeColor="text1"/>
          <w:sz w:val="20"/>
        </w:rPr>
        <w:t>послуги</w:t>
      </w:r>
      <w:r w:rsidRPr="00887CAC">
        <w:rPr>
          <w:color w:val="000000" w:themeColor="text1"/>
          <w:spacing w:val="-8"/>
          <w:sz w:val="20"/>
        </w:rPr>
        <w:t xml:space="preserve"> </w:t>
      </w:r>
      <w:r w:rsidRPr="00887CAC">
        <w:rPr>
          <w:color w:val="000000" w:themeColor="text1"/>
          <w:sz w:val="20"/>
        </w:rPr>
        <w:t>та/або</w:t>
      </w:r>
      <w:r w:rsidRPr="00887CAC">
        <w:rPr>
          <w:color w:val="000000" w:themeColor="text1"/>
          <w:spacing w:val="-5"/>
          <w:sz w:val="20"/>
        </w:rPr>
        <w:t xml:space="preserve"> </w:t>
      </w:r>
      <w:r w:rsidRPr="00887CAC">
        <w:rPr>
          <w:color w:val="000000" w:themeColor="text1"/>
          <w:sz w:val="20"/>
        </w:rPr>
        <w:t>центру</w:t>
      </w:r>
      <w:r w:rsidRPr="00887CAC">
        <w:rPr>
          <w:color w:val="000000" w:themeColor="text1"/>
          <w:spacing w:val="-9"/>
          <w:sz w:val="20"/>
        </w:rPr>
        <w:t xml:space="preserve"> </w:t>
      </w:r>
      <w:r w:rsidRPr="00887CAC">
        <w:rPr>
          <w:color w:val="000000" w:themeColor="text1"/>
          <w:sz w:val="20"/>
        </w:rPr>
        <w:t>надання</w:t>
      </w:r>
      <w:r w:rsidRPr="00887CAC">
        <w:rPr>
          <w:color w:val="000000" w:themeColor="text1"/>
          <w:spacing w:val="-7"/>
          <w:sz w:val="20"/>
        </w:rPr>
        <w:t xml:space="preserve"> </w:t>
      </w:r>
      <w:r w:rsidRPr="00887CAC">
        <w:rPr>
          <w:color w:val="000000" w:themeColor="text1"/>
          <w:sz w:val="20"/>
        </w:rPr>
        <w:t>адміністративних</w:t>
      </w:r>
      <w:r w:rsidRPr="00887CAC">
        <w:rPr>
          <w:color w:val="000000" w:themeColor="text1"/>
          <w:spacing w:val="-6"/>
          <w:sz w:val="20"/>
        </w:rPr>
        <w:t xml:space="preserve"> </w:t>
      </w:r>
      <w:r w:rsidRPr="00887CAC">
        <w:rPr>
          <w:color w:val="000000" w:themeColor="text1"/>
          <w:sz w:val="20"/>
        </w:rPr>
        <w:t>послуг)</w:t>
      </w:r>
    </w:p>
    <w:tbl>
      <w:tblPr>
        <w:tblW w:w="10368" w:type="dxa"/>
        <w:tblInd w:w="-757" w:type="dxa"/>
        <w:shd w:val="clear" w:color="auto" w:fill="F9F9F0"/>
        <w:tblLook w:val="04A0" w:firstRow="1" w:lastRow="0" w:firstColumn="1" w:lastColumn="0" w:noHBand="0" w:noVBand="1"/>
      </w:tblPr>
      <w:tblGrid>
        <w:gridCol w:w="775"/>
        <w:gridCol w:w="4915"/>
        <w:gridCol w:w="2551"/>
        <w:gridCol w:w="817"/>
        <w:gridCol w:w="1310"/>
      </w:tblGrid>
      <w:tr w:rsidR="00887CAC" w:rsidRPr="00887CAC" w:rsidTr="00683CE3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887CAC" w:rsidRPr="00683CE3" w:rsidRDefault="00887CAC" w:rsidP="00683C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E3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887CAC" w:rsidRPr="00683CE3" w:rsidRDefault="00887CAC" w:rsidP="00683C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E3">
              <w:rPr>
                <w:rFonts w:ascii="Times New Roman" w:hAnsi="Times New Roman" w:cs="Times New Roman"/>
                <w:sz w:val="24"/>
                <w:szCs w:val="24"/>
              </w:rPr>
              <w:t>Етапи послуги</w:t>
            </w:r>
          </w:p>
        </w:tc>
        <w:tc>
          <w:tcPr>
            <w:tcW w:w="2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887CAC" w:rsidRPr="00683CE3" w:rsidRDefault="00887CAC" w:rsidP="00683C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E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Структурні підрозділи, відповідальні за етапи/ відповідальна посадова особа </w:t>
            </w:r>
          </w:p>
        </w:tc>
        <w:tc>
          <w:tcPr>
            <w:tcW w:w="8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887CAC" w:rsidRPr="00683CE3" w:rsidRDefault="00887CAC" w:rsidP="00683C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E3">
              <w:rPr>
                <w:rFonts w:ascii="Times New Roman" w:hAnsi="Times New Roman" w:cs="Times New Roman"/>
                <w:sz w:val="24"/>
                <w:szCs w:val="24"/>
              </w:rPr>
              <w:t>Дія (В, У, П, З)</w:t>
            </w:r>
          </w:p>
        </w:tc>
        <w:tc>
          <w:tcPr>
            <w:tcW w:w="1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887CAC" w:rsidRPr="00683CE3" w:rsidRDefault="00887CAC" w:rsidP="00683C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E3">
              <w:rPr>
                <w:rFonts w:ascii="Times New Roman" w:hAnsi="Times New Roman" w:cs="Times New Roman"/>
                <w:sz w:val="24"/>
                <w:szCs w:val="24"/>
              </w:rPr>
              <w:t>Термін виконання (днів)</w:t>
            </w:r>
          </w:p>
        </w:tc>
      </w:tr>
      <w:tr w:rsidR="00887CAC" w:rsidRPr="00887CAC" w:rsidTr="00683CE3">
        <w:trPr>
          <w:trHeight w:val="1140"/>
        </w:trPr>
        <w:tc>
          <w:tcPr>
            <w:tcW w:w="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887CAC" w:rsidRPr="00683CE3" w:rsidRDefault="00887CAC" w:rsidP="00683CE3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887CAC" w:rsidRPr="00683CE3" w:rsidRDefault="00887CAC" w:rsidP="00683C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E3">
              <w:rPr>
                <w:rFonts w:ascii="Times New Roman" w:hAnsi="Times New Roman" w:cs="Times New Roman"/>
                <w:sz w:val="24"/>
                <w:szCs w:val="24"/>
              </w:rPr>
              <w:t>Прийом док</w:t>
            </w:r>
            <w:r w:rsidR="00683CE3">
              <w:rPr>
                <w:rFonts w:ascii="Times New Roman" w:hAnsi="Times New Roman" w:cs="Times New Roman"/>
                <w:sz w:val="24"/>
                <w:szCs w:val="24"/>
              </w:rPr>
              <w:t xml:space="preserve">ументів, що подаються заявником </w:t>
            </w:r>
            <w:r w:rsidRPr="00683C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3CE3">
              <w:rPr>
                <w:rFonts w:ascii="Times New Roman" w:hAnsi="Times New Roman" w:cs="Times New Roman"/>
                <w:sz w:val="24"/>
                <w:szCs w:val="24"/>
              </w:rPr>
              <w:t xml:space="preserve">бо його законним представником, </w:t>
            </w:r>
            <w:r w:rsidRPr="00683CE3">
              <w:rPr>
                <w:rFonts w:ascii="Times New Roman" w:hAnsi="Times New Roman" w:cs="Times New Roman"/>
                <w:sz w:val="24"/>
                <w:szCs w:val="24"/>
              </w:rPr>
              <w:t>власником(співвласником) житла, уповноваженої</w:t>
            </w:r>
            <w:r w:rsidRPr="00683C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83CE3">
              <w:rPr>
                <w:rFonts w:ascii="Times New Roman" w:hAnsi="Times New Roman" w:cs="Times New Roman"/>
                <w:sz w:val="24"/>
                <w:szCs w:val="24"/>
              </w:rPr>
              <w:t>особи</w:t>
            </w:r>
            <w:r w:rsidRPr="00683CE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                </w:t>
            </w:r>
            <w:r w:rsidRPr="00683CE3">
              <w:rPr>
                <w:rFonts w:ascii="Times New Roman" w:hAnsi="Times New Roman" w:cs="Times New Roman"/>
                <w:sz w:val="24"/>
                <w:szCs w:val="24"/>
              </w:rPr>
              <w:t>житла,</w:t>
            </w:r>
            <w:r w:rsidRPr="00683C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83CE3">
              <w:rPr>
                <w:rFonts w:ascii="Times New Roman" w:hAnsi="Times New Roman" w:cs="Times New Roman"/>
                <w:sz w:val="24"/>
                <w:szCs w:val="24"/>
              </w:rPr>
              <w:t>іпотекодержателя</w:t>
            </w:r>
            <w:r w:rsidRPr="00683C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83CE3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Pr="00683C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83CE3">
              <w:rPr>
                <w:rFonts w:ascii="Times New Roman" w:hAnsi="Times New Roman" w:cs="Times New Roman"/>
                <w:sz w:val="24"/>
                <w:szCs w:val="24"/>
              </w:rPr>
              <w:t>довірчого</w:t>
            </w:r>
            <w:r w:rsidRPr="00683C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83CE3">
              <w:rPr>
                <w:rFonts w:ascii="Times New Roman" w:hAnsi="Times New Roman" w:cs="Times New Roman"/>
                <w:sz w:val="24"/>
                <w:szCs w:val="24"/>
              </w:rPr>
              <w:t xml:space="preserve">власника для </w:t>
            </w:r>
            <w:r w:rsidRPr="00683CE3">
              <w:rPr>
                <w:rFonts w:ascii="Times New Roman" w:hAnsi="Times New Roman" w:cs="Times New Roman"/>
                <w:sz w:val="24"/>
                <w:szCs w:val="24"/>
              </w:rPr>
              <w:t>оформлення витягу з реєстру територіальної громади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87CAC" w:rsidRPr="00683CE3" w:rsidRDefault="00887CAC" w:rsidP="00683CE3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E3">
              <w:rPr>
                <w:rFonts w:ascii="Times New Roman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8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887CAC" w:rsidRPr="00683CE3" w:rsidRDefault="00887CAC" w:rsidP="00683C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887CAC" w:rsidRPr="00683CE3" w:rsidRDefault="00887CAC" w:rsidP="00683C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E3">
              <w:rPr>
                <w:rFonts w:ascii="Times New Roman" w:hAnsi="Times New Roman" w:cs="Times New Roman"/>
                <w:w w:val="105"/>
                <w:sz w:val="24"/>
                <w:szCs w:val="24"/>
              </w:rPr>
              <w:t>У</w:t>
            </w:r>
            <w:r w:rsidRPr="00683CE3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683CE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день</w:t>
            </w:r>
            <w:r w:rsidRPr="00683CE3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683CE3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звернення</w:t>
            </w:r>
          </w:p>
        </w:tc>
      </w:tr>
      <w:tr w:rsidR="00887CAC" w:rsidRPr="00887CAC" w:rsidTr="00683CE3">
        <w:trPr>
          <w:trHeight w:val="720"/>
        </w:trPr>
        <w:tc>
          <w:tcPr>
            <w:tcW w:w="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887CAC" w:rsidRPr="00683CE3" w:rsidRDefault="00887CAC" w:rsidP="00683CE3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887CAC" w:rsidRPr="00683CE3" w:rsidRDefault="00887CAC" w:rsidP="00683C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E3">
              <w:rPr>
                <w:rFonts w:ascii="Times New Roman" w:hAnsi="Times New Roman" w:cs="Times New Roman"/>
                <w:sz w:val="24"/>
                <w:szCs w:val="24"/>
              </w:rPr>
              <w:t>Реєстрація заяви щодо видачі витягу з реєстру територіальної громади, повідомлення заявника про</w:t>
            </w:r>
            <w:r w:rsidRPr="00683CE3">
              <w:rPr>
                <w:rFonts w:ascii="Times New Roman" w:hAnsi="Times New Roman" w:cs="Times New Roman"/>
                <w:sz w:val="24"/>
                <w:szCs w:val="24"/>
              </w:rPr>
              <w:br/>
              <w:t>орієнтовний термін виконання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87CAC" w:rsidRPr="00683CE3" w:rsidRDefault="00887CAC" w:rsidP="00683CE3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E3">
              <w:rPr>
                <w:rFonts w:ascii="Times New Roman" w:eastAsia="Verdana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8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887CAC" w:rsidRPr="00683CE3" w:rsidRDefault="00887CAC" w:rsidP="00683C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887CAC" w:rsidRPr="00683CE3" w:rsidRDefault="00887CAC" w:rsidP="00683C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E3">
              <w:rPr>
                <w:rFonts w:ascii="Times New Roman" w:hAnsi="Times New Roman" w:cs="Times New Roman"/>
                <w:w w:val="105"/>
                <w:sz w:val="24"/>
                <w:szCs w:val="24"/>
              </w:rPr>
              <w:t>У</w:t>
            </w:r>
            <w:r w:rsidRPr="00683CE3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683CE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день</w:t>
            </w:r>
            <w:r w:rsidRPr="00683CE3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683CE3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звернення</w:t>
            </w:r>
          </w:p>
        </w:tc>
      </w:tr>
      <w:tr w:rsidR="00887CAC" w:rsidRPr="00887CAC" w:rsidTr="00683CE3">
        <w:tc>
          <w:tcPr>
            <w:tcW w:w="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887CAC" w:rsidRPr="00683CE3" w:rsidRDefault="00887CAC" w:rsidP="00683CE3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87CAC" w:rsidRPr="00683CE3" w:rsidRDefault="00887CAC" w:rsidP="00683C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E3">
              <w:rPr>
                <w:rFonts w:ascii="Times New Roman" w:hAnsi="Times New Roman" w:cs="Times New Roman"/>
                <w:sz w:val="24"/>
                <w:szCs w:val="24"/>
              </w:rPr>
              <w:t>Видача</w:t>
            </w:r>
            <w:r w:rsidRPr="00683C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83CE3">
              <w:rPr>
                <w:rFonts w:ascii="Times New Roman" w:hAnsi="Times New Roman" w:cs="Times New Roman"/>
                <w:sz w:val="24"/>
                <w:szCs w:val="24"/>
              </w:rPr>
              <w:t>суб’єкту звернення</w:t>
            </w:r>
            <w:r w:rsidRPr="00683CE3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83CE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результату</w:t>
            </w:r>
            <w:r w:rsidRPr="00683CE3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683CE3">
              <w:rPr>
                <w:rFonts w:ascii="Times New Roman" w:hAnsi="Times New Roman" w:cs="Times New Roman"/>
                <w:sz w:val="24"/>
                <w:szCs w:val="24"/>
              </w:rPr>
              <w:t>адміністративної</w:t>
            </w:r>
            <w:r w:rsidRPr="00683CE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83CE3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r w:rsidRPr="00683C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87CAC" w:rsidRPr="00683CE3" w:rsidRDefault="00887CAC" w:rsidP="00683CE3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E3">
              <w:rPr>
                <w:rFonts w:ascii="Times New Roman" w:eastAsia="Verdana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8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87CAC" w:rsidRPr="00683CE3" w:rsidRDefault="00887CAC" w:rsidP="00683C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87CAC" w:rsidRPr="00683CE3" w:rsidRDefault="00887CAC" w:rsidP="00683C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E3">
              <w:rPr>
                <w:rFonts w:ascii="Times New Roman" w:hAnsi="Times New Roman" w:cs="Times New Roman"/>
                <w:w w:val="105"/>
                <w:sz w:val="24"/>
                <w:szCs w:val="24"/>
              </w:rPr>
              <w:t>У</w:t>
            </w:r>
            <w:r w:rsidRPr="00683CE3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683CE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день</w:t>
            </w:r>
            <w:r w:rsidRPr="00683CE3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683CE3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звернення</w:t>
            </w:r>
          </w:p>
        </w:tc>
      </w:tr>
      <w:tr w:rsidR="00887CAC" w:rsidRPr="00887CAC" w:rsidTr="00683CE3">
        <w:tc>
          <w:tcPr>
            <w:tcW w:w="905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887CAC" w:rsidRPr="00683CE3" w:rsidRDefault="00887CAC" w:rsidP="00683C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E3">
              <w:rPr>
                <w:rFonts w:ascii="Times New Roman" w:hAnsi="Times New Roman" w:cs="Times New Roman"/>
                <w:sz w:val="24"/>
                <w:szCs w:val="24"/>
              </w:rPr>
              <w:t>Загальна кількість днів надання послуги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887CAC" w:rsidRPr="00683CE3" w:rsidRDefault="00887CAC" w:rsidP="00683C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E3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</w:tr>
      <w:tr w:rsidR="00887CAC" w:rsidRPr="00887CAC" w:rsidTr="00683CE3">
        <w:tc>
          <w:tcPr>
            <w:tcW w:w="905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887CAC" w:rsidRPr="00683CE3" w:rsidRDefault="00887CAC" w:rsidP="00683C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E3">
              <w:rPr>
                <w:rFonts w:ascii="Times New Roman" w:hAnsi="Times New Roman" w:cs="Times New Roman"/>
                <w:sz w:val="24"/>
                <w:szCs w:val="24"/>
              </w:rPr>
              <w:t>Загальна кількість днів (передбачена законодавством)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887CAC" w:rsidRPr="00683CE3" w:rsidRDefault="00887CAC" w:rsidP="00683C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E3">
              <w:rPr>
                <w:rFonts w:ascii="Times New Roman" w:hAnsi="Times New Roman" w:cs="Times New Roman"/>
                <w:sz w:val="24"/>
                <w:szCs w:val="24"/>
              </w:rPr>
              <w:t>1 день.</w:t>
            </w:r>
          </w:p>
        </w:tc>
      </w:tr>
    </w:tbl>
    <w:p w:rsidR="00887CAC" w:rsidRPr="00887CAC" w:rsidRDefault="00887CAC" w:rsidP="00CD25AE">
      <w:pPr>
        <w:pStyle w:val="a4"/>
        <w:spacing w:before="96" w:line="244" w:lineRule="auto"/>
        <w:ind w:left="372" w:right="1311"/>
        <w:jc w:val="center"/>
        <w:rPr>
          <w:color w:val="000000" w:themeColor="text1"/>
          <w:spacing w:val="-52"/>
          <w:sz w:val="24"/>
          <w:szCs w:val="24"/>
        </w:rPr>
      </w:pPr>
      <w:r w:rsidRPr="00887CAC">
        <w:rPr>
          <w:color w:val="000000" w:themeColor="text1"/>
          <w:sz w:val="24"/>
          <w:szCs w:val="24"/>
        </w:rPr>
        <w:t>* Умовні</w:t>
      </w:r>
      <w:r w:rsidRPr="00887CAC">
        <w:rPr>
          <w:color w:val="000000" w:themeColor="text1"/>
          <w:spacing w:val="14"/>
          <w:sz w:val="24"/>
          <w:szCs w:val="24"/>
        </w:rPr>
        <w:t xml:space="preserve"> </w:t>
      </w:r>
      <w:r w:rsidRPr="00887CAC">
        <w:rPr>
          <w:color w:val="000000" w:themeColor="text1"/>
          <w:sz w:val="24"/>
          <w:szCs w:val="24"/>
        </w:rPr>
        <w:t>позначки</w:t>
      </w:r>
      <w:r w:rsidRPr="00887CAC">
        <w:rPr>
          <w:color w:val="000000" w:themeColor="text1"/>
          <w:spacing w:val="14"/>
          <w:sz w:val="24"/>
          <w:szCs w:val="24"/>
        </w:rPr>
        <w:t xml:space="preserve"> </w:t>
      </w:r>
      <w:r w:rsidRPr="00887CAC">
        <w:rPr>
          <w:color w:val="000000" w:themeColor="text1"/>
          <w:sz w:val="24"/>
          <w:szCs w:val="24"/>
        </w:rPr>
        <w:t>:</w:t>
      </w:r>
      <w:r w:rsidRPr="00887CAC">
        <w:rPr>
          <w:color w:val="000000" w:themeColor="text1"/>
          <w:spacing w:val="15"/>
          <w:sz w:val="24"/>
          <w:szCs w:val="24"/>
        </w:rPr>
        <w:t xml:space="preserve"> </w:t>
      </w:r>
      <w:r w:rsidRPr="00887CAC">
        <w:rPr>
          <w:color w:val="000000" w:themeColor="text1"/>
          <w:sz w:val="24"/>
          <w:szCs w:val="24"/>
        </w:rPr>
        <w:t>В-</w:t>
      </w:r>
      <w:r w:rsidRPr="00887CAC">
        <w:rPr>
          <w:color w:val="000000" w:themeColor="text1"/>
          <w:spacing w:val="13"/>
          <w:sz w:val="24"/>
          <w:szCs w:val="24"/>
        </w:rPr>
        <w:t xml:space="preserve"> </w:t>
      </w:r>
      <w:r w:rsidRPr="00887CAC">
        <w:rPr>
          <w:color w:val="000000" w:themeColor="text1"/>
          <w:sz w:val="24"/>
          <w:szCs w:val="24"/>
        </w:rPr>
        <w:t>виконує,</w:t>
      </w:r>
      <w:r w:rsidRPr="00887CAC">
        <w:rPr>
          <w:color w:val="000000" w:themeColor="text1"/>
          <w:spacing w:val="14"/>
          <w:sz w:val="24"/>
          <w:szCs w:val="24"/>
        </w:rPr>
        <w:t xml:space="preserve"> </w:t>
      </w:r>
      <w:r w:rsidRPr="00887CAC">
        <w:rPr>
          <w:color w:val="000000" w:themeColor="text1"/>
          <w:sz w:val="24"/>
          <w:szCs w:val="24"/>
        </w:rPr>
        <w:t>У-</w:t>
      </w:r>
      <w:r w:rsidRPr="00887CAC">
        <w:rPr>
          <w:color w:val="000000" w:themeColor="text1"/>
          <w:spacing w:val="13"/>
          <w:sz w:val="24"/>
          <w:szCs w:val="24"/>
        </w:rPr>
        <w:t xml:space="preserve"> </w:t>
      </w:r>
      <w:r w:rsidRPr="00887CAC">
        <w:rPr>
          <w:color w:val="000000" w:themeColor="text1"/>
          <w:sz w:val="24"/>
          <w:szCs w:val="24"/>
        </w:rPr>
        <w:t>бере</w:t>
      </w:r>
      <w:r w:rsidRPr="00887CAC">
        <w:rPr>
          <w:color w:val="000000" w:themeColor="text1"/>
          <w:spacing w:val="15"/>
          <w:sz w:val="24"/>
          <w:szCs w:val="24"/>
        </w:rPr>
        <w:t xml:space="preserve"> </w:t>
      </w:r>
      <w:r w:rsidRPr="00887CAC">
        <w:rPr>
          <w:color w:val="000000" w:themeColor="text1"/>
          <w:sz w:val="24"/>
          <w:szCs w:val="24"/>
        </w:rPr>
        <w:t>участь,</w:t>
      </w:r>
      <w:r w:rsidRPr="00887CAC">
        <w:rPr>
          <w:color w:val="000000" w:themeColor="text1"/>
          <w:spacing w:val="14"/>
          <w:sz w:val="24"/>
          <w:szCs w:val="24"/>
        </w:rPr>
        <w:t xml:space="preserve"> </w:t>
      </w:r>
      <w:r w:rsidRPr="00887CAC">
        <w:rPr>
          <w:color w:val="000000" w:themeColor="text1"/>
          <w:sz w:val="24"/>
          <w:szCs w:val="24"/>
        </w:rPr>
        <w:t>П-</w:t>
      </w:r>
      <w:r w:rsidRPr="00887CAC">
        <w:rPr>
          <w:color w:val="000000" w:themeColor="text1"/>
          <w:spacing w:val="13"/>
          <w:sz w:val="24"/>
          <w:szCs w:val="24"/>
        </w:rPr>
        <w:t xml:space="preserve"> </w:t>
      </w:r>
      <w:r w:rsidRPr="00887CAC">
        <w:rPr>
          <w:color w:val="000000" w:themeColor="text1"/>
          <w:sz w:val="24"/>
          <w:szCs w:val="24"/>
        </w:rPr>
        <w:t>погоджує,</w:t>
      </w:r>
      <w:r w:rsidRPr="00887CAC">
        <w:rPr>
          <w:color w:val="000000" w:themeColor="text1"/>
          <w:spacing w:val="14"/>
          <w:sz w:val="24"/>
          <w:szCs w:val="24"/>
        </w:rPr>
        <w:t xml:space="preserve"> </w:t>
      </w:r>
      <w:r w:rsidRPr="00887CAC">
        <w:rPr>
          <w:color w:val="000000" w:themeColor="text1"/>
          <w:sz w:val="24"/>
          <w:szCs w:val="24"/>
        </w:rPr>
        <w:t>З-</w:t>
      </w:r>
      <w:r w:rsidRPr="00887CAC">
        <w:rPr>
          <w:color w:val="000000" w:themeColor="text1"/>
          <w:spacing w:val="14"/>
          <w:sz w:val="24"/>
          <w:szCs w:val="24"/>
        </w:rPr>
        <w:t xml:space="preserve"> </w:t>
      </w:r>
      <w:r w:rsidRPr="00887CAC">
        <w:rPr>
          <w:color w:val="000000" w:themeColor="text1"/>
          <w:sz w:val="24"/>
          <w:szCs w:val="24"/>
        </w:rPr>
        <w:t>затверджує</w:t>
      </w:r>
    </w:p>
    <w:p w:rsidR="00683CE3" w:rsidRDefault="00683CE3" w:rsidP="00683CE3">
      <w:pPr>
        <w:pStyle w:val="a6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634A5A" w:rsidRDefault="00634A5A" w:rsidP="00634A5A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6415D5" w:rsidRDefault="006415D5" w:rsidP="006415D5">
      <w:pPr>
        <w:pStyle w:val="a6"/>
        <w:ind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415D5" w:rsidRDefault="006415D5" w:rsidP="006415D5">
      <w:pPr>
        <w:pStyle w:val="a6"/>
        <w:ind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415D5" w:rsidRDefault="006415D5" w:rsidP="006415D5">
      <w:pPr>
        <w:pStyle w:val="a6"/>
        <w:ind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415D5" w:rsidRPr="006415D5" w:rsidRDefault="006415D5" w:rsidP="006415D5">
      <w:pPr>
        <w:pStyle w:val="a6"/>
        <w:ind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6415D5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відділу надання </w:t>
      </w:r>
    </w:p>
    <w:p w:rsidR="006415D5" w:rsidRPr="006415D5" w:rsidRDefault="006415D5" w:rsidP="006415D5">
      <w:pPr>
        <w:pStyle w:val="a6"/>
        <w:ind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6415D5">
        <w:rPr>
          <w:rFonts w:ascii="Times New Roman" w:hAnsi="Times New Roman" w:cs="Times New Roman"/>
          <w:b/>
          <w:bCs/>
          <w:sz w:val="28"/>
          <w:szCs w:val="28"/>
        </w:rPr>
        <w:t>адміністративних послуг та</w:t>
      </w:r>
    </w:p>
    <w:p w:rsidR="006415D5" w:rsidRPr="006415D5" w:rsidRDefault="006415D5" w:rsidP="006415D5">
      <w:pPr>
        <w:pStyle w:val="a6"/>
        <w:ind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6415D5">
        <w:rPr>
          <w:rFonts w:ascii="Times New Roman" w:hAnsi="Times New Roman" w:cs="Times New Roman"/>
          <w:b/>
          <w:bCs/>
          <w:sz w:val="28"/>
          <w:szCs w:val="28"/>
        </w:rPr>
        <w:t xml:space="preserve">державної реєстрації </w:t>
      </w:r>
    </w:p>
    <w:p w:rsidR="006415D5" w:rsidRPr="006415D5" w:rsidRDefault="006415D5" w:rsidP="006415D5">
      <w:pPr>
        <w:pStyle w:val="a6"/>
        <w:ind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6415D5">
        <w:rPr>
          <w:rFonts w:ascii="Times New Roman" w:hAnsi="Times New Roman" w:cs="Times New Roman"/>
          <w:b/>
          <w:bCs/>
          <w:sz w:val="28"/>
          <w:szCs w:val="28"/>
        </w:rPr>
        <w:t xml:space="preserve">Погребищенської міської ради                                                         Л. ЗАМОРОКА </w:t>
      </w:r>
    </w:p>
    <w:p w:rsidR="006415D5" w:rsidRPr="00764DC5" w:rsidRDefault="006415D5" w:rsidP="006415D5">
      <w:pPr>
        <w:rPr>
          <w:b/>
          <w:bCs/>
          <w:sz w:val="28"/>
          <w:szCs w:val="28"/>
        </w:rPr>
      </w:pPr>
    </w:p>
    <w:sectPr w:rsidR="006415D5" w:rsidRPr="00764DC5" w:rsidSect="00CD25AE">
      <w:pgSz w:w="11906" w:h="16838"/>
      <w:pgMar w:top="28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CAC"/>
    <w:rsid w:val="00086B33"/>
    <w:rsid w:val="00634A5A"/>
    <w:rsid w:val="006415D5"/>
    <w:rsid w:val="00683CE3"/>
    <w:rsid w:val="00887CAC"/>
    <w:rsid w:val="008B7CBF"/>
    <w:rsid w:val="00CD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F53CD"/>
  <w15:docId w15:val="{3A0A3EF1-A01E-428D-ABA5-A8F50954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uiPriority w:val="1"/>
    <w:unhideWhenUsed/>
    <w:qFormat/>
    <w:rsid w:val="00887C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Основний текст Знак"/>
    <w:basedOn w:val="a0"/>
    <w:link w:val="a4"/>
    <w:uiPriority w:val="1"/>
    <w:rsid w:val="00887CAC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87C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87C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887C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1006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2024-03-27T00:03:00Z</dcterms:created>
  <dcterms:modified xsi:type="dcterms:W3CDTF">2024-03-29T13:04:00Z</dcterms:modified>
</cp:coreProperties>
</file>