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7" w:type="dxa"/>
        <w:tblLook w:val="04A0"/>
      </w:tblPr>
      <w:tblGrid>
        <w:gridCol w:w="4735"/>
        <w:gridCol w:w="5262"/>
      </w:tblGrid>
      <w:tr w:rsidR="002465B3" w:rsidTr="002465B3">
        <w:tc>
          <w:tcPr>
            <w:tcW w:w="4684" w:type="dxa"/>
            <w:hideMark/>
          </w:tcPr>
          <w:p w:rsidR="00F06A45" w:rsidRPr="007D7B1B" w:rsidRDefault="00F06A45" w:rsidP="00F06A45">
            <w:r w:rsidRPr="007D7B1B">
              <w:t>ПОГОДЖЕНО</w:t>
            </w:r>
          </w:p>
          <w:p w:rsidR="00F06A45" w:rsidRPr="00513EFD" w:rsidRDefault="00F06A45" w:rsidP="00F06A45">
            <w:r>
              <w:t>Погребищенський міський</w:t>
            </w:r>
            <w:r w:rsidRPr="00513EFD">
              <w:t xml:space="preserve"> голова </w:t>
            </w:r>
          </w:p>
          <w:p w:rsidR="00F06A45" w:rsidRPr="00513EFD" w:rsidRDefault="00F06A45" w:rsidP="00F06A45">
            <w:r w:rsidRPr="00513EFD">
              <w:t>______________</w:t>
            </w:r>
            <w:r>
              <w:t>С. Волинський</w:t>
            </w:r>
            <w:r w:rsidRPr="00513EFD">
              <w:t xml:space="preserve"> </w:t>
            </w:r>
          </w:p>
          <w:p w:rsidR="00F06A45" w:rsidRPr="007D7B1B" w:rsidRDefault="00F06A45" w:rsidP="00F06A45">
            <w:r w:rsidRPr="007D7B1B">
              <w:t>«___» ____________ 202</w:t>
            </w:r>
            <w:r>
              <w:t xml:space="preserve">_ </w:t>
            </w:r>
            <w:r w:rsidRPr="007D7B1B">
              <w:t>р</w:t>
            </w:r>
            <w:r>
              <w:t>оку</w:t>
            </w:r>
          </w:p>
          <w:p w:rsidR="002465B3" w:rsidRDefault="00F06A45" w:rsidP="00F06A45">
            <w:pPr>
              <w:pStyle w:val="a5"/>
              <w:spacing w:line="254" w:lineRule="auto"/>
              <w:rPr>
                <w:rFonts w:ascii="Times New Roman" w:hAnsi="Times New Roman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5205" w:type="dxa"/>
            <w:hideMark/>
          </w:tcPr>
          <w:p w:rsidR="002465B3" w:rsidRDefault="002465B3">
            <w:pPr>
              <w:pStyle w:val="a5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         ЗАТВЕРДЖЕНО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465B3" w:rsidRDefault="002465B3">
            <w:pPr>
              <w:pStyle w:val="a5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Начальник управління праці та</w:t>
            </w:r>
          </w:p>
          <w:p w:rsidR="002465B3" w:rsidRDefault="002465B3">
            <w:pPr>
              <w:pStyle w:val="a5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соціального захисту населення</w:t>
            </w:r>
          </w:p>
          <w:p w:rsidR="002465B3" w:rsidRDefault="002465B3">
            <w:pPr>
              <w:pStyle w:val="a5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Вінницької райдержадміністрації</w:t>
            </w:r>
          </w:p>
          <w:p w:rsidR="002465B3" w:rsidRDefault="002465B3">
            <w:pPr>
              <w:pStyle w:val="a5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_______________Ж.Куліда</w:t>
            </w:r>
          </w:p>
          <w:p w:rsidR="002465B3" w:rsidRDefault="002465B3">
            <w:pPr>
              <w:pStyle w:val="a5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«_____» _____________ 2023р.</w:t>
            </w:r>
          </w:p>
          <w:p w:rsidR="002465B3" w:rsidRDefault="002465B3">
            <w:pPr>
              <w:pStyle w:val="a5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     М.П.</w:t>
            </w:r>
          </w:p>
        </w:tc>
      </w:tr>
    </w:tbl>
    <w:p w:rsidR="007F2E9D" w:rsidRPr="00AE0E6F" w:rsidRDefault="007F2E9D" w:rsidP="00A01635">
      <w:pPr>
        <w:jc w:val="center"/>
        <w:rPr>
          <w:b/>
        </w:rPr>
      </w:pPr>
    </w:p>
    <w:p w:rsidR="00A01635" w:rsidRPr="00AE0E6F" w:rsidRDefault="002465B3" w:rsidP="002465B3">
      <w:pPr>
        <w:rPr>
          <w:b/>
        </w:rPr>
      </w:pPr>
      <w:r>
        <w:rPr>
          <w:b/>
          <w:lang w:val="en-US"/>
        </w:rPr>
        <w:t xml:space="preserve">                                                     </w:t>
      </w:r>
      <w:r w:rsidR="00A01635" w:rsidRPr="00AE0E6F">
        <w:rPr>
          <w:b/>
        </w:rPr>
        <w:t xml:space="preserve"> ІНФОРМАЦІЙНА КАРТКА </w:t>
      </w:r>
    </w:p>
    <w:p w:rsidR="00A01635" w:rsidRPr="00AE0E6F" w:rsidRDefault="00A01635" w:rsidP="00A01635">
      <w:pPr>
        <w:tabs>
          <w:tab w:val="left" w:pos="3969"/>
        </w:tabs>
        <w:jc w:val="center"/>
        <w:rPr>
          <w:b/>
        </w:rPr>
      </w:pPr>
      <w:r w:rsidRPr="00AE0E6F">
        <w:rPr>
          <w:b/>
        </w:rPr>
        <w:t xml:space="preserve">адміністративної послуги </w:t>
      </w:r>
    </w:p>
    <w:p w:rsidR="00A01635" w:rsidRDefault="00A01635" w:rsidP="00A01635">
      <w:pPr>
        <w:jc w:val="center"/>
        <w:rPr>
          <w:b/>
          <w:bCs/>
          <w:caps/>
        </w:rPr>
      </w:pPr>
      <w:r w:rsidRPr="00AE0E6F">
        <w:rPr>
          <w:b/>
          <w:bCs/>
          <w:caps/>
        </w:rPr>
        <w:t>„Компенсація вартості продуктів харчування громадянам, які постраждали внаслідок Чорнобильської катастрофи”</w:t>
      </w:r>
    </w:p>
    <w:p w:rsidR="00F06A45" w:rsidRPr="00AE0E6F" w:rsidRDefault="00F06A45" w:rsidP="00A01635">
      <w:pPr>
        <w:jc w:val="center"/>
        <w:rPr>
          <w:b/>
          <w:bCs/>
          <w:caps/>
        </w:rPr>
      </w:pPr>
    </w:p>
    <w:p w:rsidR="00F06A45" w:rsidRPr="00F06A45" w:rsidRDefault="00F06A45" w:rsidP="00F06A45">
      <w:pPr>
        <w:jc w:val="center"/>
        <w:rPr>
          <w:b/>
          <w:bCs/>
          <w:sz w:val="28"/>
          <w:szCs w:val="28"/>
          <w:u w:val="single"/>
        </w:rPr>
      </w:pPr>
      <w:r w:rsidRPr="00F06A45">
        <w:rPr>
          <w:b/>
          <w:bCs/>
          <w:sz w:val="28"/>
          <w:szCs w:val="28"/>
          <w:u w:val="single"/>
        </w:rPr>
        <w:t>Центр надання адміністративних послуг Погребищенської міської ради</w:t>
      </w:r>
    </w:p>
    <w:p w:rsidR="00A01635" w:rsidRPr="00AE0E6F" w:rsidRDefault="00F06A45" w:rsidP="00A01635">
      <w:pPr>
        <w:jc w:val="center"/>
        <w:rPr>
          <w:sz w:val="20"/>
          <w:szCs w:val="20"/>
        </w:rPr>
      </w:pPr>
      <w:r w:rsidRPr="00AE0E6F">
        <w:rPr>
          <w:sz w:val="20"/>
          <w:szCs w:val="20"/>
        </w:rPr>
        <w:t xml:space="preserve"> </w:t>
      </w:r>
      <w:r w:rsidR="00A01635" w:rsidRPr="00AE0E6F">
        <w:rPr>
          <w:sz w:val="20"/>
          <w:szCs w:val="20"/>
        </w:rPr>
        <w:t>(найменування суб’єкта надання адміністративної послуги</w:t>
      </w:r>
      <w:r w:rsidR="00A01635" w:rsidRPr="00AE0E6F">
        <w:rPr>
          <w:sz w:val="20"/>
          <w:szCs w:val="20"/>
          <w:lang w:val="ru-RU"/>
        </w:rPr>
        <w:t xml:space="preserve">  та / або центру надання адміністративних послуг</w:t>
      </w:r>
      <w:r w:rsidR="00A01635" w:rsidRPr="00AE0E6F">
        <w:rPr>
          <w:sz w:val="20"/>
          <w:szCs w:val="20"/>
        </w:rPr>
        <w:t>)</w:t>
      </w:r>
    </w:p>
    <w:p w:rsidR="00A01635" w:rsidRPr="00AE0E6F" w:rsidRDefault="00A01635" w:rsidP="00A01635">
      <w:pPr>
        <w:jc w:val="center"/>
        <w:rPr>
          <w:sz w:val="20"/>
          <w:szCs w:val="20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7"/>
        <w:gridCol w:w="3058"/>
        <w:gridCol w:w="6242"/>
      </w:tblGrid>
      <w:tr w:rsidR="00A01635" w:rsidRPr="00AE0E6F" w:rsidTr="00F55B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b/>
                <w:sz w:val="23"/>
                <w:szCs w:val="23"/>
              </w:rPr>
            </w:pPr>
            <w:r w:rsidRPr="00AE0E6F">
              <w:rPr>
                <w:b/>
                <w:sz w:val="23"/>
                <w:szCs w:val="23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F06A4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6A45" w:rsidRPr="00AE0E6F" w:rsidRDefault="00F06A4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6A45" w:rsidRPr="00AE0E6F" w:rsidRDefault="00F06A4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6A45" w:rsidRDefault="00F06A45" w:rsidP="00C8257F">
            <w:r w:rsidRPr="00640BE0">
              <w:t>22200, Вінницька обл</w:t>
            </w:r>
            <w:r>
              <w:t>асть</w:t>
            </w:r>
            <w:r w:rsidRPr="00640BE0">
              <w:t>, Вінницький р</w:t>
            </w:r>
            <w:r>
              <w:t>айо</w:t>
            </w:r>
            <w:r w:rsidRPr="00640BE0">
              <w:t xml:space="preserve">н,  </w:t>
            </w:r>
          </w:p>
          <w:p w:rsidR="00F06A45" w:rsidRPr="00640BE0" w:rsidRDefault="00F06A45" w:rsidP="00C8257F">
            <w:r w:rsidRPr="00640BE0">
              <w:t>м. Погребище,    вул. Б. Хмельницького, 81</w:t>
            </w:r>
          </w:p>
          <w:p w:rsidR="00F06A45" w:rsidRPr="00640BE0" w:rsidRDefault="00F06A45" w:rsidP="00C8257F">
            <w:pPr>
              <w:rPr>
                <w:i/>
              </w:rPr>
            </w:pPr>
          </w:p>
        </w:tc>
      </w:tr>
      <w:tr w:rsidR="00F06A4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6A45" w:rsidRPr="00AE0E6F" w:rsidRDefault="00F06A4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6A45" w:rsidRPr="00AE0E6F" w:rsidRDefault="00F06A4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6A45" w:rsidRPr="00640BE0" w:rsidRDefault="00F06A45" w:rsidP="00C8257F">
            <w:pPr>
              <w:rPr>
                <w:spacing w:val="2"/>
              </w:rPr>
            </w:pPr>
            <w:r w:rsidRPr="00640BE0">
              <w:rPr>
                <w:spacing w:val="2"/>
              </w:rPr>
              <w:t>Понеділок – п’ятниця 8.00-15.00, середа 8.00-20.00.</w:t>
            </w:r>
          </w:p>
          <w:p w:rsidR="00F06A45" w:rsidRPr="00640BE0" w:rsidRDefault="00F06A45" w:rsidP="00C8257F">
            <w:pPr>
              <w:rPr>
                <w:spacing w:val="2"/>
              </w:rPr>
            </w:pPr>
            <w:r w:rsidRPr="00640BE0">
              <w:t>Без перерви на обід.</w:t>
            </w:r>
            <w:r w:rsidRPr="00640BE0">
              <w:rPr>
                <w:spacing w:val="2"/>
              </w:rPr>
              <w:t xml:space="preserve">  </w:t>
            </w:r>
          </w:p>
          <w:p w:rsidR="00F06A45" w:rsidRPr="00640BE0" w:rsidRDefault="00F06A45" w:rsidP="00C8257F">
            <w:pPr>
              <w:rPr>
                <w:i/>
              </w:rPr>
            </w:pPr>
            <w:r w:rsidRPr="00640BE0">
              <w:rPr>
                <w:spacing w:val="2"/>
              </w:rPr>
              <w:t xml:space="preserve">Вихідні дні - субота неділя. </w:t>
            </w:r>
          </w:p>
        </w:tc>
      </w:tr>
      <w:tr w:rsidR="00F06A4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6A45" w:rsidRPr="00AE0E6F" w:rsidRDefault="00F06A4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6A45" w:rsidRPr="00AE0E6F" w:rsidRDefault="00F06A4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6A45" w:rsidRPr="00640BE0" w:rsidRDefault="00F06A45" w:rsidP="00C8257F">
            <w:pPr>
              <w:rPr>
                <w:color w:val="000000" w:themeColor="text1"/>
              </w:rPr>
            </w:pPr>
            <w:r w:rsidRPr="00640BE0">
              <w:rPr>
                <w:color w:val="000000" w:themeColor="text1"/>
              </w:rPr>
              <w:t>тел. (04346) 2-11-49</w:t>
            </w:r>
            <w:r>
              <w:rPr>
                <w:color w:val="000000" w:themeColor="text1"/>
              </w:rPr>
              <w:t>, 0989798071</w:t>
            </w:r>
          </w:p>
          <w:p w:rsidR="00F06A45" w:rsidRPr="00640BE0" w:rsidRDefault="00F06A45" w:rsidP="00C8257F">
            <w:pPr>
              <w:rPr>
                <w:color w:val="000000" w:themeColor="text1"/>
                <w:shd w:val="clear" w:color="auto" w:fill="FFFFFF"/>
              </w:rPr>
            </w:pPr>
            <w:hyperlink r:id="rId7" w:history="1">
              <w:r w:rsidRPr="00640BE0">
                <w:rPr>
                  <w:rStyle w:val="a7"/>
                  <w:color w:val="000000" w:themeColor="text1"/>
                  <w:shd w:val="clear" w:color="auto" w:fill="FFFFFF"/>
                </w:rPr>
                <w:t>pogreb_miskrada@ukr.net</w:t>
              </w:r>
            </w:hyperlink>
            <w:r w:rsidRPr="00640BE0">
              <w:rPr>
                <w:color w:val="000000" w:themeColor="text1"/>
                <w:shd w:val="clear" w:color="auto" w:fill="FFFFFF"/>
              </w:rPr>
              <w:t xml:space="preserve"> </w:t>
            </w:r>
          </w:p>
          <w:p w:rsidR="00F06A45" w:rsidRPr="00640BE0" w:rsidRDefault="00F06A45" w:rsidP="00C8257F">
            <w:pPr>
              <w:rPr>
                <w:color w:val="000000" w:themeColor="text1"/>
              </w:rPr>
            </w:pPr>
            <w:hyperlink r:id="rId8" w:history="1">
              <w:r w:rsidRPr="00640BE0">
                <w:rPr>
                  <w:rStyle w:val="a7"/>
                  <w:color w:val="000000" w:themeColor="text1"/>
                </w:rPr>
                <w:t>https://pog-mrada.gov.ua/index.php/tsnap</w:t>
              </w:r>
            </w:hyperlink>
          </w:p>
          <w:p w:rsidR="00F06A45" w:rsidRPr="00640BE0" w:rsidRDefault="00F06A45" w:rsidP="00C8257F">
            <w:pPr>
              <w:rPr>
                <w:i/>
              </w:rPr>
            </w:pPr>
          </w:p>
        </w:tc>
      </w:tr>
      <w:tr w:rsidR="00A01635" w:rsidRPr="00AE0E6F" w:rsidTr="00F55B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b/>
                <w:sz w:val="23"/>
                <w:szCs w:val="23"/>
              </w:rPr>
            </w:pPr>
            <w:r w:rsidRPr="00AE0E6F">
              <w:rPr>
                <w:b/>
                <w:sz w:val="23"/>
                <w:szCs w:val="23"/>
              </w:rPr>
              <w:t>Нормативні акти, якими регламентується надання адміністративної послуги</w:t>
            </w:r>
          </w:p>
        </w:tc>
      </w:tr>
      <w:tr w:rsidR="00A0163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Закон України „</w:t>
            </w:r>
            <w:r w:rsidRPr="00AE0E6F">
              <w:rPr>
                <w:bCs/>
                <w:sz w:val="23"/>
                <w:szCs w:val="23"/>
              </w:rPr>
              <w:t xml:space="preserve">Про статус і соціальний захист громадян, які постраждали внаслідок Чорнобильської катастрофи” </w:t>
            </w:r>
            <w:r w:rsidR="00F9773D">
              <w:rPr>
                <w:bCs/>
                <w:sz w:val="23"/>
                <w:szCs w:val="23"/>
              </w:rPr>
              <w:br/>
            </w:r>
            <w:r w:rsidRPr="00AE0E6F">
              <w:rPr>
                <w:sz w:val="23"/>
                <w:szCs w:val="23"/>
              </w:rPr>
              <w:t>від</w:t>
            </w:r>
            <w:r w:rsidRPr="00AE0E6F">
              <w:rPr>
                <w:bCs/>
                <w:sz w:val="23"/>
                <w:szCs w:val="23"/>
              </w:rPr>
              <w:t xml:space="preserve"> 28.02.1991 </w:t>
            </w:r>
            <w:r w:rsidRPr="00AE0E6F">
              <w:rPr>
                <w:sz w:val="23"/>
                <w:szCs w:val="23"/>
              </w:rPr>
              <w:t>№ 796-XII</w:t>
            </w:r>
          </w:p>
        </w:tc>
      </w:tr>
      <w:tr w:rsidR="00A0163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635" w:rsidRPr="00AE0E6F" w:rsidRDefault="002002E7" w:rsidP="00F55B1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Постанови</w:t>
            </w:r>
            <w:r w:rsidR="00A01635" w:rsidRPr="00AE0E6F">
              <w:rPr>
                <w:sz w:val="23"/>
                <w:szCs w:val="23"/>
              </w:rPr>
              <w:t xml:space="preserve"> Кабінету Міністрів України від 21.05.1992 № 258 „Про норми харчування та часткову компенсацію вартості продуктів для осіб, які постраждали внаслі</w:t>
            </w:r>
            <w:r>
              <w:rPr>
                <w:sz w:val="23"/>
                <w:szCs w:val="23"/>
              </w:rPr>
              <w:t xml:space="preserve">док Чорнобильської катастрофи”, </w:t>
            </w:r>
            <w:r w:rsidR="00A01635" w:rsidRPr="00AE0E6F">
              <w:rPr>
                <w:sz w:val="23"/>
                <w:szCs w:val="23"/>
              </w:rPr>
              <w:t>від 20.09.2005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</w:t>
            </w:r>
          </w:p>
        </w:tc>
      </w:tr>
      <w:tr w:rsidR="00A0163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Акти центральних органів виконавчої влади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635" w:rsidRPr="00AE0E6F" w:rsidRDefault="00A01635" w:rsidP="00F9773D">
            <w:pPr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Наказ Міністерства праці та соціальної політики України </w:t>
            </w:r>
            <w:r w:rsidR="00F9773D">
              <w:rPr>
                <w:sz w:val="23"/>
                <w:szCs w:val="23"/>
              </w:rPr>
              <w:br/>
            </w:r>
            <w:r w:rsidRPr="00AE0E6F">
              <w:rPr>
                <w:sz w:val="23"/>
                <w:szCs w:val="23"/>
              </w:rPr>
              <w:t>від 19.09.2006  № 345 „Про затвердження Інструкції щодо порядку оформлення і ведення особових справ отримувачів усіх видів соціальної допомогиˮ, зареєстрований в Міністерстві юстиції Укра</w:t>
            </w:r>
            <w:r w:rsidR="00F9773D">
              <w:rPr>
                <w:sz w:val="23"/>
                <w:szCs w:val="23"/>
              </w:rPr>
              <w:t>їни 06.10.2006 за № 1098/12972</w:t>
            </w:r>
          </w:p>
        </w:tc>
      </w:tr>
      <w:tr w:rsidR="00A01635" w:rsidRPr="00AE0E6F" w:rsidTr="00F55B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ind w:firstLine="304"/>
              <w:jc w:val="center"/>
              <w:rPr>
                <w:b/>
                <w:sz w:val="23"/>
                <w:szCs w:val="23"/>
              </w:rPr>
            </w:pPr>
            <w:r w:rsidRPr="00AE0E6F">
              <w:rPr>
                <w:b/>
                <w:sz w:val="23"/>
                <w:szCs w:val="23"/>
              </w:rPr>
              <w:t>Умови отримання адміністративної послуги</w:t>
            </w:r>
          </w:p>
        </w:tc>
      </w:tr>
      <w:tr w:rsidR="00A0163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ind w:firstLine="20"/>
              <w:jc w:val="both"/>
              <w:rPr>
                <w:sz w:val="23"/>
                <w:szCs w:val="23"/>
                <w:lang w:eastAsia="en-US"/>
              </w:rPr>
            </w:pPr>
            <w:r w:rsidRPr="00AE0E6F">
              <w:rPr>
                <w:sz w:val="23"/>
                <w:szCs w:val="23"/>
                <w:lang w:eastAsia="ru-RU"/>
              </w:rPr>
              <w:t xml:space="preserve">Встановлення статусу учасника ліквідації наслідків аварії на Чорнобильській АЕС, учасника ліквідації ядерних аварій, віднесених до категорії 1, або 2; потерпілого від Чорнобильської катастрофи, віднесеного до категорій 1, або 2; потерпілого від радіаційного опромінення, віднесеного до </w:t>
            </w:r>
            <w:r w:rsidRPr="00AE0E6F">
              <w:rPr>
                <w:sz w:val="23"/>
                <w:szCs w:val="23"/>
                <w:lang w:eastAsia="ru-RU"/>
              </w:rPr>
              <w:lastRenderedPageBreak/>
              <w:t>категорій 1 або 2</w:t>
            </w:r>
          </w:p>
        </w:tc>
      </w:tr>
      <w:tr w:rsidR="00A0163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lastRenderedPageBreak/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635" w:rsidRPr="00AE0E6F" w:rsidRDefault="00EA493E" w:rsidP="00EA493E">
            <w:pPr>
              <w:shd w:val="clear" w:color="auto" w:fill="FFFFFF"/>
              <w:jc w:val="both"/>
              <w:textAlignment w:val="baseline"/>
            </w:pPr>
            <w:r>
              <w:t xml:space="preserve">Для призначення та виплати компенсації вартості продуктів харчування (далі – грошова компенсація) учасникам ліквідації наслідків аварії на Чорнобильській АЕС, учасникам ліквідації ядерних аварій, віднесеним до категорії 1; потерпілим від Чорнобильської катастрофи, потерпілим від радіаційного опромінення, віднесеним до категорії 1 </w:t>
            </w:r>
            <w:r w:rsidR="00A01635" w:rsidRPr="00AE0E6F">
              <w:t>подається:</w:t>
            </w:r>
          </w:p>
          <w:p w:rsidR="00A01635" w:rsidRPr="00AE0E6F" w:rsidRDefault="00A01635" w:rsidP="002465B3">
            <w:pPr>
              <w:pStyle w:val="a6"/>
              <w:numPr>
                <w:ilvl w:val="0"/>
                <w:numId w:val="1"/>
              </w:numPr>
              <w:shd w:val="clear" w:color="auto" w:fill="FFFFFF"/>
              <w:jc w:val="both"/>
              <w:textAlignment w:val="baseline"/>
            </w:pPr>
            <w:r w:rsidRPr="00AE0E6F">
              <w:t xml:space="preserve">заява, за формою затвердженою </w:t>
            </w:r>
            <w:r w:rsidR="00F80108">
              <w:t>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пільгˮ, зареєстрованим в Міністерстві юстиції України 28.04.2015 за № 475/26920</w:t>
            </w:r>
            <w:r w:rsidRPr="00AE0E6F">
              <w:t>;</w:t>
            </w:r>
          </w:p>
          <w:p w:rsidR="00A01635" w:rsidRPr="00AE0E6F" w:rsidRDefault="00A01635" w:rsidP="002465B3">
            <w:pPr>
              <w:pStyle w:val="a6"/>
              <w:numPr>
                <w:ilvl w:val="0"/>
                <w:numId w:val="1"/>
              </w:numPr>
              <w:shd w:val="clear" w:color="auto" w:fill="FFFFFF"/>
              <w:jc w:val="both"/>
              <w:textAlignment w:val="baseline"/>
            </w:pPr>
            <w:bookmarkStart w:id="0" w:name="n54"/>
            <w:bookmarkEnd w:id="0"/>
            <w:r w:rsidRPr="00AE0E6F">
              <w:t xml:space="preserve">копія паспорта громадянина України; </w:t>
            </w:r>
          </w:p>
          <w:p w:rsidR="00A01635" w:rsidRPr="00AE0E6F" w:rsidRDefault="00A01635" w:rsidP="002465B3">
            <w:pPr>
              <w:pStyle w:val="a6"/>
              <w:numPr>
                <w:ilvl w:val="0"/>
                <w:numId w:val="1"/>
              </w:numPr>
              <w:shd w:val="clear" w:color="auto" w:fill="FFFFFF"/>
              <w:jc w:val="both"/>
              <w:textAlignment w:val="baseline"/>
            </w:pPr>
            <w:bookmarkStart w:id="1" w:name="n48"/>
            <w:bookmarkEnd w:id="1"/>
            <w:r w:rsidRPr="00AE0E6F">
              <w:t>копія посвідчення учасника ліквідації наслідків аварії  на Чорнобильській АЕС, учасника ліквідації ядерних аварій, потерпілого від Чорнобильської катастрофи, потерпілого від радіаційного опромінення, віднесених до категорії 1;</w:t>
            </w:r>
          </w:p>
          <w:p w:rsidR="00A01635" w:rsidRPr="00AE0E6F" w:rsidRDefault="00A01635" w:rsidP="002465B3">
            <w:pPr>
              <w:pStyle w:val="a6"/>
              <w:numPr>
                <w:ilvl w:val="0"/>
                <w:numId w:val="1"/>
              </w:numPr>
              <w:shd w:val="clear" w:color="auto" w:fill="FFFFFF"/>
              <w:jc w:val="both"/>
              <w:textAlignment w:val="baseline"/>
            </w:pPr>
            <w:bookmarkStart w:id="2" w:name="n49"/>
            <w:bookmarkStart w:id="3" w:name="n50"/>
            <w:bookmarkEnd w:id="2"/>
            <w:bookmarkEnd w:id="3"/>
            <w:r w:rsidRPr="00AE0E6F"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номера.</w:t>
            </w:r>
          </w:p>
          <w:p w:rsidR="00A01635" w:rsidRPr="00AE0E6F" w:rsidRDefault="00EA493E" w:rsidP="00F55B1F">
            <w:pPr>
              <w:shd w:val="clear" w:color="auto" w:fill="FFFFFF"/>
              <w:jc w:val="both"/>
              <w:textAlignment w:val="baseline"/>
            </w:pPr>
            <w:r w:rsidRPr="00EA493E">
              <w:t>Для призначення та виплати грошової компенсації учасникам ліквідації наслідків аварії на Чорнобильській АЕС, учасникам ліквідації ядерних аварій, віднесеним до категорії 2; потерпілим від Чорнобильської катастрофи, потерпілим від радіаційного опромінення, віднесеним до категорії 2</w:t>
            </w:r>
            <w:r>
              <w:t xml:space="preserve"> </w:t>
            </w:r>
            <w:r w:rsidR="00A01635" w:rsidRPr="00AE0E6F">
              <w:t>подається:</w:t>
            </w:r>
          </w:p>
          <w:p w:rsidR="00A01635" w:rsidRPr="00AE0E6F" w:rsidRDefault="00A01635" w:rsidP="002465B3">
            <w:pPr>
              <w:pStyle w:val="a6"/>
              <w:numPr>
                <w:ilvl w:val="0"/>
                <w:numId w:val="1"/>
              </w:numPr>
              <w:shd w:val="clear" w:color="auto" w:fill="FFFFFF"/>
              <w:jc w:val="both"/>
              <w:textAlignment w:val="baseline"/>
            </w:pPr>
            <w:r w:rsidRPr="00AE0E6F">
              <w:t xml:space="preserve">заява, за формою </w:t>
            </w:r>
            <w:r w:rsidR="00F80108" w:rsidRPr="00AE0E6F">
              <w:t xml:space="preserve">затвердженою </w:t>
            </w:r>
            <w:r w:rsidR="00F80108">
              <w:t>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пільгˮ, зареєстрованим в Міністерстві юстиції України 28.04.2015 за № 475/26920</w:t>
            </w:r>
            <w:r w:rsidR="00F80108" w:rsidRPr="00AE0E6F">
              <w:t>;</w:t>
            </w:r>
          </w:p>
          <w:p w:rsidR="00A01635" w:rsidRPr="00AE0E6F" w:rsidRDefault="00A01635" w:rsidP="002465B3">
            <w:pPr>
              <w:pStyle w:val="a6"/>
              <w:numPr>
                <w:ilvl w:val="0"/>
                <w:numId w:val="1"/>
              </w:numPr>
              <w:shd w:val="clear" w:color="auto" w:fill="FFFFFF"/>
              <w:jc w:val="both"/>
              <w:textAlignment w:val="baseline"/>
            </w:pPr>
            <w:r w:rsidRPr="00AE0E6F">
              <w:t xml:space="preserve">копія паспорта громадянина України; </w:t>
            </w:r>
          </w:p>
          <w:p w:rsidR="00A01635" w:rsidRPr="00AE0E6F" w:rsidRDefault="00A01635" w:rsidP="002465B3">
            <w:pPr>
              <w:pStyle w:val="a6"/>
              <w:numPr>
                <w:ilvl w:val="0"/>
                <w:numId w:val="1"/>
              </w:numPr>
              <w:shd w:val="clear" w:color="auto" w:fill="FFFFFF"/>
              <w:jc w:val="both"/>
              <w:textAlignment w:val="baseline"/>
            </w:pPr>
            <w:r w:rsidRPr="00AE0E6F">
              <w:t>копія посвідчення учасника ліквідації наслідків аварії  на Чорнобильській АЕС, учасника ліквідації ядерних аварій, потерпілого від Чорнобильської катастрофи, потерпілого від радіаційного опромінення, віднесених до категорії 2;</w:t>
            </w:r>
          </w:p>
          <w:p w:rsidR="00A01635" w:rsidRPr="002465B3" w:rsidRDefault="00A01635" w:rsidP="002465B3">
            <w:pPr>
              <w:pStyle w:val="a6"/>
              <w:numPr>
                <w:ilvl w:val="0"/>
                <w:numId w:val="1"/>
              </w:numPr>
              <w:shd w:val="clear" w:color="auto" w:fill="FFFFFF"/>
              <w:jc w:val="both"/>
              <w:textAlignment w:val="baseline"/>
              <w:rPr>
                <w:sz w:val="23"/>
                <w:szCs w:val="23"/>
              </w:rPr>
            </w:pPr>
            <w:r w:rsidRPr="00AE0E6F"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</w:p>
        </w:tc>
      </w:tr>
      <w:tr w:rsidR="00A0163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3"/>
                <w:szCs w:val="23"/>
                <w:lang w:eastAsia="ru-RU"/>
              </w:rPr>
            </w:pPr>
            <w:r w:rsidRPr="00AE0E6F">
              <w:rPr>
                <w:sz w:val="23"/>
                <w:szCs w:val="23"/>
                <w:lang w:eastAsia="ru-RU"/>
              </w:rPr>
              <w:t xml:space="preserve">Заява та документи, необхідні для призначення грошової </w:t>
            </w:r>
            <w:r w:rsidRPr="00AE0E6F">
              <w:rPr>
                <w:bCs/>
                <w:sz w:val="23"/>
                <w:szCs w:val="23"/>
                <w:lang w:eastAsia="ru-RU"/>
              </w:rPr>
              <w:t>компенсації</w:t>
            </w:r>
            <w:r w:rsidRPr="00AE0E6F">
              <w:rPr>
                <w:sz w:val="23"/>
                <w:szCs w:val="23"/>
                <w:lang w:eastAsia="ru-RU"/>
              </w:rPr>
              <w:t>, подаються особою</w:t>
            </w:r>
            <w:r w:rsidRPr="00AE0E6F">
              <w:rPr>
                <w:sz w:val="23"/>
                <w:szCs w:val="23"/>
                <w:lang w:eastAsia="en-US"/>
              </w:rPr>
              <w:t xml:space="preserve"> </w:t>
            </w:r>
            <w:r w:rsidRPr="00AE0E6F">
              <w:rPr>
                <w:sz w:val="23"/>
                <w:szCs w:val="23"/>
                <w:lang w:eastAsia="ru-RU"/>
              </w:rPr>
              <w:t>особисто або законним представником суб’єкту надання адміністративної послуги:</w:t>
            </w:r>
          </w:p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через уповноважених осіб виконавчого органу сільської, </w:t>
            </w:r>
            <w:r w:rsidRPr="00AE0E6F">
              <w:rPr>
                <w:sz w:val="23"/>
                <w:szCs w:val="23"/>
              </w:rPr>
              <w:lastRenderedPageBreak/>
              <w:t>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A01635" w:rsidRPr="00AE0E6F" w:rsidRDefault="00A01635" w:rsidP="00F55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A0163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lastRenderedPageBreak/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Адміністративна послуга надається </w:t>
            </w:r>
            <w:r w:rsidRPr="00AE0E6F">
              <w:rPr>
                <w:sz w:val="23"/>
                <w:szCs w:val="23"/>
                <w:lang w:eastAsia="ru-RU"/>
              </w:rPr>
              <w:t>безоплатно</w:t>
            </w:r>
          </w:p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</w:p>
        </w:tc>
      </w:tr>
      <w:tr w:rsidR="00A0163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shd w:val="clear" w:color="auto" w:fill="FFFFFF"/>
              <w:jc w:val="both"/>
              <w:textAlignment w:val="baseline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Не пізніше 10 днів після надходження заяви зі всіма необхідними документами</w:t>
            </w:r>
          </w:p>
        </w:tc>
      </w:tr>
      <w:tr w:rsidR="00A0163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  <w:lang w:eastAsia="en-US"/>
              </w:rPr>
            </w:pPr>
            <w:r w:rsidRPr="00AE0E6F">
              <w:rPr>
                <w:sz w:val="23"/>
                <w:szCs w:val="23"/>
                <w:lang w:eastAsia="en-US"/>
              </w:rPr>
              <w:t>Грошова компенсація не надається у разі:</w:t>
            </w:r>
          </w:p>
          <w:p w:rsidR="00A01635" w:rsidRDefault="00A01635" w:rsidP="00F55B1F">
            <w:pPr>
              <w:jc w:val="both"/>
              <w:rPr>
                <w:sz w:val="23"/>
                <w:szCs w:val="23"/>
                <w:lang w:eastAsia="en-US"/>
              </w:rPr>
            </w:pPr>
            <w:r w:rsidRPr="00AE0E6F">
              <w:rPr>
                <w:sz w:val="23"/>
                <w:szCs w:val="23"/>
                <w:lang w:eastAsia="en-US"/>
              </w:rPr>
              <w:t>подання встановленого переліку документів не в повному обсязі;</w:t>
            </w:r>
          </w:p>
          <w:p w:rsidR="00A01635" w:rsidRPr="00AE0E6F" w:rsidRDefault="00A01635" w:rsidP="00F55B1F">
            <w:pPr>
              <w:jc w:val="both"/>
              <w:rPr>
                <w:sz w:val="23"/>
                <w:szCs w:val="23"/>
                <w:lang w:eastAsia="en-US"/>
              </w:rPr>
            </w:pPr>
            <w:r w:rsidRPr="00AE0E6F">
              <w:rPr>
                <w:sz w:val="23"/>
                <w:szCs w:val="23"/>
                <w:lang w:eastAsia="en-US"/>
              </w:rPr>
              <w:t>зміни місця реєстрації;</w:t>
            </w:r>
          </w:p>
          <w:p w:rsidR="00A01635" w:rsidRPr="00AE0E6F" w:rsidRDefault="00A01635" w:rsidP="00F55B1F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втрати статусу учасника ліквідації наслідків аварії на Чорнобильській АЕС, учасника ліквідації ядерних аварій, віднесених до категорії 1, або 2; потерпілого від Чорнобильської катастрофи, віднесеного до категорій 1, або 2; потерпілого від радіаційного опромінення, віднесеного до категорій 1 або 2</w:t>
            </w:r>
          </w:p>
        </w:tc>
      </w:tr>
      <w:tr w:rsidR="00A0163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tabs>
                <w:tab w:val="left" w:pos="1565"/>
              </w:tabs>
              <w:ind w:firstLine="12"/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Призначення грошової компенсації / рішення про відмову у призначенні грошової компенсації</w:t>
            </w:r>
          </w:p>
        </w:tc>
      </w:tr>
      <w:tr w:rsidR="00A0163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  <w:lang w:eastAsia="ru-RU"/>
              </w:rPr>
              <w:t>Отримати результати надання послуги заявник може особисто, поштовим відправленням на вказану при поданні заяви адресу (рекомендованим листом)</w:t>
            </w:r>
          </w:p>
        </w:tc>
      </w:tr>
    </w:tbl>
    <w:p w:rsidR="00A01635" w:rsidRPr="00AE0E6F" w:rsidRDefault="00A01635" w:rsidP="00A01635">
      <w:pPr>
        <w:jc w:val="both"/>
        <w:rPr>
          <w:i/>
          <w:sz w:val="23"/>
          <w:szCs w:val="23"/>
          <w:lang w:eastAsia="en-US"/>
        </w:rPr>
      </w:pPr>
    </w:p>
    <w:p w:rsidR="00A01635" w:rsidRPr="00AE0E6F" w:rsidRDefault="00A01635" w:rsidP="00A01635">
      <w:pPr>
        <w:jc w:val="both"/>
        <w:rPr>
          <w:sz w:val="28"/>
          <w:szCs w:val="28"/>
          <w:lang w:eastAsia="en-US"/>
        </w:rPr>
      </w:pPr>
    </w:p>
    <w:p w:rsidR="00A01635" w:rsidRDefault="00A01635" w:rsidP="00A01635">
      <w:pPr>
        <w:tabs>
          <w:tab w:val="right" w:pos="9589"/>
        </w:tabs>
        <w:rPr>
          <w:b/>
          <w:sz w:val="28"/>
          <w:szCs w:val="28"/>
        </w:rPr>
      </w:pPr>
    </w:p>
    <w:p w:rsidR="00C43DFA" w:rsidRDefault="00C43DFA"/>
    <w:sectPr w:rsidR="00C43DFA" w:rsidSect="002465B3">
      <w:headerReference w:type="default" r:id="rId9"/>
      <w:pgSz w:w="11906" w:h="16838"/>
      <w:pgMar w:top="568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F1F" w:rsidRDefault="009C1F1F">
      <w:r>
        <w:separator/>
      </w:r>
    </w:p>
  </w:endnote>
  <w:endnote w:type="continuationSeparator" w:id="1">
    <w:p w:rsidR="009C1F1F" w:rsidRDefault="009C1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F1F" w:rsidRDefault="009C1F1F">
      <w:r>
        <w:separator/>
      </w:r>
    </w:p>
  </w:footnote>
  <w:footnote w:type="continuationSeparator" w:id="1">
    <w:p w:rsidR="009C1F1F" w:rsidRDefault="009C1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3945B6" w:rsidRDefault="00F01F23">
    <w:pPr>
      <w:pStyle w:val="a3"/>
      <w:jc w:val="center"/>
    </w:pPr>
    <w:r w:rsidRPr="003945B6">
      <w:fldChar w:fldCharType="begin"/>
    </w:r>
    <w:r w:rsidR="00A01635" w:rsidRPr="003945B6">
      <w:instrText>PAGE   \* MERGEFORMAT</w:instrText>
    </w:r>
    <w:r w:rsidRPr="003945B6">
      <w:fldChar w:fldCharType="separate"/>
    </w:r>
    <w:r w:rsidR="00F06A45" w:rsidRPr="00F06A45">
      <w:rPr>
        <w:noProof/>
        <w:lang w:val="ru-RU"/>
      </w:rPr>
      <w:t>3</w:t>
    </w:r>
    <w:r w:rsidRPr="003945B6">
      <w:fldChar w:fldCharType="end"/>
    </w:r>
  </w:p>
  <w:p w:rsidR="000E1FD6" w:rsidRDefault="009C1F1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442"/>
    <w:multiLevelType w:val="hybridMultilevel"/>
    <w:tmpl w:val="79DC7EB6"/>
    <w:lvl w:ilvl="0" w:tplc="68420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62F5"/>
    <w:rsid w:val="0006514D"/>
    <w:rsid w:val="000B2A8F"/>
    <w:rsid w:val="002002E7"/>
    <w:rsid w:val="002465B3"/>
    <w:rsid w:val="00275909"/>
    <w:rsid w:val="002A0508"/>
    <w:rsid w:val="005470A0"/>
    <w:rsid w:val="00561B5F"/>
    <w:rsid w:val="007F2E9D"/>
    <w:rsid w:val="008008DA"/>
    <w:rsid w:val="0093280C"/>
    <w:rsid w:val="009B43CE"/>
    <w:rsid w:val="009C1F1F"/>
    <w:rsid w:val="00A003DF"/>
    <w:rsid w:val="00A01635"/>
    <w:rsid w:val="00B57365"/>
    <w:rsid w:val="00BF5D6B"/>
    <w:rsid w:val="00C307B9"/>
    <w:rsid w:val="00C43DFA"/>
    <w:rsid w:val="00D77ACE"/>
    <w:rsid w:val="00EA493E"/>
    <w:rsid w:val="00F01F23"/>
    <w:rsid w:val="00F06A45"/>
    <w:rsid w:val="00F51369"/>
    <w:rsid w:val="00F562F5"/>
    <w:rsid w:val="00F80108"/>
    <w:rsid w:val="00F9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6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A0163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2465B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465B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06A45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0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g-mrada.gov.ua/index.php/tsna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greb_miskrada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4126</Words>
  <Characters>2353</Characters>
  <Application>Microsoft Office Word</Application>
  <DocSecurity>0</DocSecurity>
  <Lines>19</Lines>
  <Paragraphs>12</Paragraphs>
  <ScaleCrop>false</ScaleCrop>
  <Company/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Загороднєв Ярослав</dc:creator>
  <cp:keywords/>
  <dc:description/>
  <cp:lastModifiedBy>ЦНАП</cp:lastModifiedBy>
  <cp:revision>18</cp:revision>
  <dcterms:created xsi:type="dcterms:W3CDTF">2021-11-15T11:42:00Z</dcterms:created>
  <dcterms:modified xsi:type="dcterms:W3CDTF">2024-01-18T14:48:00Z</dcterms:modified>
</cp:coreProperties>
</file>