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68"/>
        <w:tblW w:w="13149" w:type="dxa"/>
        <w:tblLook w:val="04A0"/>
      </w:tblPr>
      <w:tblGrid>
        <w:gridCol w:w="4735"/>
        <w:gridCol w:w="8414"/>
      </w:tblGrid>
      <w:tr w:rsidR="00AF411F" w:rsidTr="00AF411F">
        <w:tc>
          <w:tcPr>
            <w:tcW w:w="4735" w:type="dxa"/>
            <w:hideMark/>
          </w:tcPr>
          <w:p w:rsidR="005C6633" w:rsidRPr="007D7B1B" w:rsidRDefault="005C6633" w:rsidP="005C6633">
            <w:pPr>
              <w:rPr>
                <w:sz w:val="24"/>
                <w:szCs w:val="24"/>
                <w:lang w:eastAsia="uk-UA"/>
              </w:rPr>
            </w:pPr>
            <w:r w:rsidRPr="007D7B1B">
              <w:rPr>
                <w:sz w:val="24"/>
                <w:szCs w:val="24"/>
                <w:lang w:eastAsia="uk-UA"/>
              </w:rPr>
              <w:t>ПОГОДЖЕНО</w:t>
            </w:r>
          </w:p>
          <w:p w:rsidR="005C6633" w:rsidRPr="00513EFD" w:rsidRDefault="005C6633" w:rsidP="005C6633">
            <w:pPr>
              <w:rPr>
                <w:sz w:val="24"/>
                <w:szCs w:val="24"/>
                <w:lang w:eastAsia="uk-UA"/>
              </w:rPr>
            </w:pPr>
            <w:r>
              <w:rPr>
                <w:sz w:val="24"/>
                <w:szCs w:val="24"/>
                <w:lang w:eastAsia="uk-UA"/>
              </w:rPr>
              <w:t>Погребищенський міський</w:t>
            </w:r>
            <w:r w:rsidRPr="00513EFD">
              <w:rPr>
                <w:sz w:val="24"/>
                <w:szCs w:val="24"/>
                <w:lang w:eastAsia="uk-UA"/>
              </w:rPr>
              <w:t xml:space="preserve"> голова </w:t>
            </w:r>
          </w:p>
          <w:p w:rsidR="005C6633" w:rsidRPr="00513EFD" w:rsidRDefault="005C6633" w:rsidP="005C6633">
            <w:pPr>
              <w:rPr>
                <w:sz w:val="24"/>
                <w:szCs w:val="24"/>
                <w:lang w:eastAsia="uk-UA"/>
              </w:rPr>
            </w:pPr>
            <w:r w:rsidRPr="00513EFD">
              <w:rPr>
                <w:sz w:val="24"/>
                <w:szCs w:val="24"/>
                <w:lang w:eastAsia="uk-UA"/>
              </w:rPr>
              <w:t>______________</w:t>
            </w:r>
            <w:r>
              <w:rPr>
                <w:sz w:val="24"/>
                <w:szCs w:val="24"/>
                <w:lang w:eastAsia="uk-UA"/>
              </w:rPr>
              <w:t>С. Волинський</w:t>
            </w:r>
            <w:r w:rsidRPr="00513EFD">
              <w:rPr>
                <w:sz w:val="24"/>
                <w:szCs w:val="24"/>
                <w:lang w:eastAsia="uk-UA"/>
              </w:rPr>
              <w:t xml:space="preserve"> </w:t>
            </w:r>
          </w:p>
          <w:p w:rsidR="005C6633" w:rsidRPr="007D7B1B" w:rsidRDefault="005C6633" w:rsidP="005C6633">
            <w:pPr>
              <w:rPr>
                <w:sz w:val="24"/>
                <w:szCs w:val="24"/>
                <w:lang w:eastAsia="uk-UA"/>
              </w:rPr>
            </w:pPr>
            <w:r w:rsidRPr="007D7B1B">
              <w:rPr>
                <w:sz w:val="24"/>
                <w:szCs w:val="24"/>
                <w:lang w:eastAsia="uk-UA"/>
              </w:rPr>
              <w:t>«___» ____________ 202</w:t>
            </w:r>
            <w:r>
              <w:rPr>
                <w:sz w:val="24"/>
                <w:szCs w:val="24"/>
                <w:lang w:eastAsia="uk-UA"/>
              </w:rPr>
              <w:t xml:space="preserve">_ </w:t>
            </w:r>
            <w:r w:rsidRPr="007D7B1B">
              <w:rPr>
                <w:sz w:val="24"/>
                <w:szCs w:val="24"/>
                <w:lang w:eastAsia="uk-UA"/>
              </w:rPr>
              <w:t>р</w:t>
            </w:r>
            <w:r>
              <w:rPr>
                <w:sz w:val="24"/>
                <w:szCs w:val="24"/>
                <w:lang w:eastAsia="uk-UA"/>
              </w:rPr>
              <w:t>оку</w:t>
            </w:r>
          </w:p>
          <w:p w:rsidR="00AF411F" w:rsidRDefault="005C6633" w:rsidP="005C6633">
            <w:pPr>
              <w:pStyle w:val="a6"/>
              <w:autoSpaceDE w:val="0"/>
              <w:autoSpaceDN w:val="0"/>
              <w:spacing w:line="252" w:lineRule="auto"/>
              <w:rPr>
                <w:rFonts w:ascii="Times New Roman" w:hAnsi="Times New Roman"/>
                <w:lang w:eastAsia="uk-UA"/>
              </w:rPr>
            </w:pPr>
            <w:r w:rsidRPr="007D7B1B">
              <w:rPr>
                <w:sz w:val="24"/>
                <w:szCs w:val="24"/>
                <w:lang w:eastAsia="uk-UA"/>
              </w:rPr>
              <w:t>М.П.</w:t>
            </w:r>
          </w:p>
        </w:tc>
        <w:tc>
          <w:tcPr>
            <w:tcW w:w="8414" w:type="dxa"/>
            <w:hideMark/>
          </w:tcPr>
          <w:p w:rsidR="00AF411F" w:rsidRDefault="00AF411F" w:rsidP="00AF411F">
            <w:pPr>
              <w:pStyle w:val="a6"/>
              <w:autoSpaceDE w:val="0"/>
              <w:autoSpaceDN w:val="0"/>
              <w:spacing w:line="252" w:lineRule="auto"/>
              <w:rPr>
                <w:rFonts w:ascii="Times New Roman" w:hAnsi="Times New Roman"/>
                <w:sz w:val="28"/>
                <w:szCs w:val="28"/>
              </w:rPr>
            </w:pPr>
            <w:r>
              <w:rPr>
                <w:rFonts w:ascii="Times New Roman" w:hAnsi="Times New Roman"/>
                <w:lang w:eastAsia="uk-UA"/>
              </w:rPr>
              <w:t xml:space="preserve">                   </w:t>
            </w:r>
            <w:r>
              <w:rPr>
                <w:rFonts w:ascii="Times New Roman" w:hAnsi="Times New Roman"/>
                <w:lang w:val="ru-RU" w:eastAsia="uk-UA"/>
              </w:rPr>
              <w:t xml:space="preserve">   </w:t>
            </w:r>
            <w:r>
              <w:rPr>
                <w:rFonts w:ascii="Times New Roman" w:hAnsi="Times New Roman"/>
                <w:lang w:eastAsia="uk-UA"/>
              </w:rPr>
              <w:t xml:space="preserve">             </w:t>
            </w:r>
            <w:r>
              <w:rPr>
                <w:rFonts w:ascii="Times New Roman" w:hAnsi="Times New Roman"/>
                <w:lang w:val="ru-RU" w:eastAsia="uk-UA"/>
              </w:rPr>
              <w:t xml:space="preserve">                                                                      </w:t>
            </w:r>
            <w:r>
              <w:rPr>
                <w:rFonts w:ascii="Times New Roman" w:hAnsi="Times New Roman"/>
                <w:lang w:eastAsia="uk-UA"/>
              </w:rPr>
              <w:t xml:space="preserve">  ЗАТВЕРДЖЕНО</w:t>
            </w:r>
            <w:r>
              <w:rPr>
                <w:rFonts w:ascii="Times New Roman" w:hAnsi="Times New Roman"/>
              </w:rPr>
              <w:t xml:space="preserve"> </w:t>
            </w:r>
          </w:p>
          <w:p w:rsidR="00AF411F" w:rsidRDefault="00AF411F" w:rsidP="00AF411F">
            <w:pPr>
              <w:pStyle w:val="a6"/>
              <w:autoSpaceDE w:val="0"/>
              <w:autoSpaceDN w:val="0"/>
              <w:spacing w:line="252" w:lineRule="auto"/>
              <w:rPr>
                <w:rFonts w:ascii="Times New Roman" w:hAnsi="Times New Roman"/>
                <w:lang w:eastAsia="uk-UA"/>
              </w:rPr>
            </w:pPr>
            <w:r>
              <w:rPr>
                <w:rFonts w:ascii="Times New Roman" w:hAnsi="Times New Roman"/>
                <w:lang w:eastAsia="uk-UA"/>
              </w:rPr>
              <w:t xml:space="preserve">                       </w:t>
            </w:r>
            <w:r>
              <w:rPr>
                <w:rFonts w:ascii="Times New Roman" w:hAnsi="Times New Roman"/>
                <w:lang w:val="ru-RU" w:eastAsia="uk-UA"/>
              </w:rPr>
              <w:t xml:space="preserve">                                                                   </w:t>
            </w:r>
            <w:r>
              <w:rPr>
                <w:rFonts w:ascii="Times New Roman" w:hAnsi="Times New Roman"/>
                <w:lang w:eastAsia="uk-UA"/>
              </w:rPr>
              <w:t>Начальник управління праці та</w:t>
            </w:r>
          </w:p>
          <w:p w:rsidR="00AF411F" w:rsidRDefault="00AF411F" w:rsidP="00AF411F">
            <w:pPr>
              <w:pStyle w:val="a6"/>
              <w:autoSpaceDE w:val="0"/>
              <w:autoSpaceDN w:val="0"/>
              <w:spacing w:line="252" w:lineRule="auto"/>
              <w:rPr>
                <w:rFonts w:ascii="Times New Roman" w:hAnsi="Times New Roman"/>
                <w:lang w:eastAsia="uk-UA"/>
              </w:rPr>
            </w:pPr>
            <w:r>
              <w:rPr>
                <w:rFonts w:ascii="Times New Roman" w:hAnsi="Times New Roman"/>
                <w:lang w:eastAsia="uk-UA"/>
              </w:rPr>
              <w:t xml:space="preserve">                       </w:t>
            </w:r>
            <w:r>
              <w:rPr>
                <w:rFonts w:ascii="Times New Roman" w:hAnsi="Times New Roman"/>
                <w:lang w:val="ru-RU" w:eastAsia="uk-UA"/>
              </w:rPr>
              <w:t xml:space="preserve">                                                                   </w:t>
            </w:r>
            <w:r>
              <w:rPr>
                <w:rFonts w:ascii="Times New Roman" w:hAnsi="Times New Roman"/>
                <w:lang w:eastAsia="uk-UA"/>
              </w:rPr>
              <w:t>соціального захисту населення</w:t>
            </w:r>
          </w:p>
          <w:p w:rsidR="00AF411F" w:rsidRDefault="00AF411F" w:rsidP="00AF411F">
            <w:pPr>
              <w:pStyle w:val="a6"/>
              <w:autoSpaceDE w:val="0"/>
              <w:autoSpaceDN w:val="0"/>
              <w:spacing w:line="252" w:lineRule="auto"/>
              <w:rPr>
                <w:rFonts w:ascii="Times New Roman" w:hAnsi="Times New Roman"/>
                <w:lang w:eastAsia="uk-UA"/>
              </w:rPr>
            </w:pPr>
            <w:r>
              <w:rPr>
                <w:rFonts w:ascii="Times New Roman" w:hAnsi="Times New Roman"/>
                <w:lang w:eastAsia="uk-UA"/>
              </w:rPr>
              <w:t xml:space="preserve">                                                                                          Вінницької райдержадміністрації</w:t>
            </w:r>
          </w:p>
          <w:p w:rsidR="00AF411F" w:rsidRDefault="00AF411F" w:rsidP="00AF411F">
            <w:pPr>
              <w:pStyle w:val="a6"/>
              <w:autoSpaceDE w:val="0"/>
              <w:autoSpaceDN w:val="0"/>
              <w:spacing w:line="252" w:lineRule="auto"/>
              <w:rPr>
                <w:rFonts w:ascii="Times New Roman" w:hAnsi="Times New Roman"/>
                <w:lang w:eastAsia="uk-UA"/>
              </w:rPr>
            </w:pPr>
            <w:r>
              <w:rPr>
                <w:rFonts w:ascii="Times New Roman" w:hAnsi="Times New Roman"/>
                <w:lang w:eastAsia="uk-UA"/>
              </w:rPr>
              <w:t xml:space="preserve">                                                                                               _______________Ж.Куліда</w:t>
            </w:r>
          </w:p>
          <w:p w:rsidR="00AF411F" w:rsidRDefault="00AF411F" w:rsidP="00AF411F">
            <w:pPr>
              <w:pStyle w:val="a6"/>
              <w:autoSpaceDE w:val="0"/>
              <w:autoSpaceDN w:val="0"/>
              <w:spacing w:line="252" w:lineRule="auto"/>
              <w:rPr>
                <w:rFonts w:ascii="Times New Roman" w:hAnsi="Times New Roman"/>
                <w:lang w:eastAsia="uk-UA"/>
              </w:rPr>
            </w:pPr>
            <w:r>
              <w:rPr>
                <w:rFonts w:ascii="Times New Roman" w:hAnsi="Times New Roman"/>
                <w:lang w:eastAsia="uk-UA"/>
              </w:rPr>
              <w:t xml:space="preserve">                                                                                          «_____» _____________ 2023р.</w:t>
            </w:r>
          </w:p>
          <w:p w:rsidR="00AF411F" w:rsidRDefault="00AF411F" w:rsidP="00AF411F">
            <w:pPr>
              <w:pStyle w:val="a6"/>
              <w:autoSpaceDE w:val="0"/>
              <w:autoSpaceDN w:val="0"/>
              <w:spacing w:line="252" w:lineRule="auto"/>
              <w:rPr>
                <w:rFonts w:ascii="Times New Roman" w:hAnsi="Times New Roman"/>
                <w:lang w:eastAsia="uk-UA"/>
              </w:rPr>
            </w:pPr>
            <w:r>
              <w:rPr>
                <w:rFonts w:ascii="Times New Roman" w:hAnsi="Times New Roman"/>
                <w:lang w:eastAsia="uk-UA"/>
              </w:rPr>
              <w:t xml:space="preserve">                         </w:t>
            </w:r>
            <w:r>
              <w:rPr>
                <w:rFonts w:ascii="Times New Roman" w:hAnsi="Times New Roman"/>
                <w:lang w:val="en-US" w:eastAsia="uk-UA"/>
              </w:rPr>
              <w:t xml:space="preserve">                                                               </w:t>
            </w:r>
            <w:r>
              <w:rPr>
                <w:rFonts w:ascii="Times New Roman" w:hAnsi="Times New Roman"/>
                <w:lang w:eastAsia="uk-UA"/>
              </w:rPr>
              <w:t xml:space="preserve">     М.П.</w:t>
            </w:r>
          </w:p>
        </w:tc>
      </w:tr>
    </w:tbl>
    <w:p w:rsidR="00701776" w:rsidRDefault="00701776">
      <w:pPr>
        <w:spacing w:before="11"/>
        <w:rPr>
          <w:sz w:val="26"/>
        </w:rPr>
      </w:pPr>
    </w:p>
    <w:p w:rsidR="00701776" w:rsidRDefault="001910BC">
      <w:pPr>
        <w:pStyle w:val="a4"/>
      </w:pPr>
      <w:r>
        <w:t xml:space="preserve"> ІНФОРМАЦІЙНА КАРТКА </w:t>
      </w:r>
      <w:r w:rsidRPr="00AF411F">
        <w:rPr>
          <w:sz w:val="24"/>
          <w:szCs w:val="24"/>
        </w:rPr>
        <w:t>АДМІНІСТРАТИВНОЇ ПОСЛУГИ</w:t>
      </w:r>
    </w:p>
    <w:p w:rsidR="00701776" w:rsidRDefault="001910BC">
      <w:pPr>
        <w:pStyle w:val="a3"/>
        <w:ind w:left="1278" w:right="1219"/>
        <w:jc w:val="center"/>
      </w:pPr>
      <w:r>
        <w:t>Безоплатне спорудження надгробку на могилі померлої (загиблої) особи,</w:t>
      </w:r>
    </w:p>
    <w:p w:rsidR="005C6633" w:rsidRDefault="001910BC" w:rsidP="005C6633">
      <w:pPr>
        <w:pStyle w:val="a3"/>
        <w:ind w:left="1278" w:right="1219"/>
        <w:jc w:val="center"/>
      </w:pPr>
      <w:r>
        <w:t>яка має особливі заслуги та особливі трудові заслуги перед Батьківщиною за встановленим зразком</w:t>
      </w:r>
    </w:p>
    <w:p w:rsidR="00701776" w:rsidRPr="005C6633" w:rsidRDefault="005C6633" w:rsidP="005C6633">
      <w:pPr>
        <w:pStyle w:val="a3"/>
        <w:ind w:left="1278" w:right="1219"/>
        <w:jc w:val="center"/>
        <w:rPr>
          <w:bCs w:val="0"/>
          <w:u w:val="single"/>
          <w:lang w:eastAsia="uk-UA"/>
        </w:rPr>
      </w:pPr>
      <w:r w:rsidRPr="005C6633">
        <w:rPr>
          <w:bCs w:val="0"/>
          <w:u w:val="single"/>
          <w:lang w:eastAsia="uk-UA"/>
        </w:rPr>
        <w:t>Центр надання адміністративних послуг Погребищенської міської ради</w:t>
      </w:r>
      <w:r w:rsidR="000620C4" w:rsidRPr="000620C4">
        <w:rPr>
          <w:b w:val="0"/>
          <w:sz w:val="22"/>
        </w:rPr>
        <w:pict>
          <v:shape id="_x0000_s1026" style="position:absolute;left:0;text-align:left;margin-left:175.95pt;margin-top:15.85pt;width:490pt;height:.1pt;z-index:-251658752;mso-wrap-distance-left:0;mso-wrap-distance-right:0;mso-position-horizontal-relative:page;mso-position-vertical-relative:text" coordorigin="3519,317" coordsize="9800,0" path="m3519,317r9800,e" filled="f" strokeweight=".56pt">
            <v:path arrowok="t"/>
            <w10:wrap type="topAndBottom" anchorx="page"/>
          </v:shape>
        </w:pict>
      </w:r>
    </w:p>
    <w:p w:rsidR="00701776" w:rsidRDefault="001910BC">
      <w:pPr>
        <w:spacing w:line="293" w:lineRule="exact"/>
        <w:ind w:left="1219"/>
        <w:rPr>
          <w:sz w:val="28"/>
        </w:rPr>
      </w:pPr>
      <w:r>
        <w:rPr>
          <w:sz w:val="28"/>
        </w:rPr>
        <w:t>(найменування суб’єкта надання адміністративної послуги та/або центру надання адміністративних послуг)</w:t>
      </w:r>
    </w:p>
    <w:p w:rsidR="00701776" w:rsidRDefault="005C6633" w:rsidP="005C6633">
      <w:pPr>
        <w:tabs>
          <w:tab w:val="left" w:pos="2930"/>
        </w:tabs>
        <w:rPr>
          <w:sz w:val="28"/>
        </w:rPr>
      </w:pPr>
      <w:r>
        <w:rPr>
          <w:sz w:val="28"/>
        </w:rPr>
        <w:tab/>
      </w: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00"/>
        <w:gridCol w:w="6438"/>
        <w:gridCol w:w="8223"/>
      </w:tblGrid>
      <w:tr w:rsidR="00701776">
        <w:trPr>
          <w:trHeight w:val="763"/>
        </w:trPr>
        <w:tc>
          <w:tcPr>
            <w:tcW w:w="15061" w:type="dxa"/>
            <w:gridSpan w:val="3"/>
          </w:tcPr>
          <w:p w:rsidR="00701776" w:rsidRDefault="001910BC">
            <w:pPr>
              <w:pStyle w:val="TableParagraph"/>
              <w:ind w:left="4479" w:right="3701" w:hanging="744"/>
              <w:rPr>
                <w:b/>
                <w:sz w:val="28"/>
              </w:rPr>
            </w:pPr>
            <w:r>
              <w:rPr>
                <w:b/>
                <w:sz w:val="28"/>
              </w:rPr>
              <w:t>Інформація про суб’єкта надання адміністративної послуги та/або центру надання адміністративних послуг</w:t>
            </w:r>
          </w:p>
        </w:tc>
      </w:tr>
      <w:tr w:rsidR="005C6633">
        <w:trPr>
          <w:trHeight w:val="1085"/>
        </w:trPr>
        <w:tc>
          <w:tcPr>
            <w:tcW w:w="400" w:type="dxa"/>
          </w:tcPr>
          <w:p w:rsidR="005C6633" w:rsidRDefault="005C6633">
            <w:pPr>
              <w:pStyle w:val="TableParagraph"/>
              <w:ind w:left="130"/>
              <w:rPr>
                <w:sz w:val="28"/>
              </w:rPr>
            </w:pPr>
            <w:r>
              <w:rPr>
                <w:sz w:val="28"/>
              </w:rPr>
              <w:t>1</w:t>
            </w:r>
          </w:p>
        </w:tc>
        <w:tc>
          <w:tcPr>
            <w:tcW w:w="6438" w:type="dxa"/>
          </w:tcPr>
          <w:p w:rsidR="005C6633" w:rsidRDefault="005C6633">
            <w:pPr>
              <w:pStyle w:val="TableParagraph"/>
              <w:rPr>
                <w:sz w:val="28"/>
              </w:rPr>
            </w:pPr>
            <w:r>
              <w:rPr>
                <w:sz w:val="28"/>
              </w:rPr>
              <w:t>Місцезнаходження</w:t>
            </w:r>
          </w:p>
        </w:tc>
        <w:tc>
          <w:tcPr>
            <w:tcW w:w="8223" w:type="dxa"/>
          </w:tcPr>
          <w:p w:rsidR="005C6633" w:rsidRDefault="005C6633">
            <w:pPr>
              <w:spacing w:line="276" w:lineRule="auto"/>
              <w:rPr>
                <w:sz w:val="24"/>
                <w:szCs w:val="24"/>
              </w:rPr>
            </w:pPr>
            <w:r>
              <w:rPr>
                <w:sz w:val="24"/>
                <w:szCs w:val="24"/>
              </w:rPr>
              <w:t xml:space="preserve">22200, Вінницька область, Вінницький район,  </w:t>
            </w:r>
          </w:p>
          <w:p w:rsidR="005C6633" w:rsidRDefault="005C6633">
            <w:pPr>
              <w:spacing w:line="276" w:lineRule="auto"/>
              <w:jc w:val="both"/>
              <w:rPr>
                <w:sz w:val="24"/>
                <w:szCs w:val="24"/>
              </w:rPr>
            </w:pPr>
            <w:r>
              <w:rPr>
                <w:sz w:val="24"/>
                <w:szCs w:val="24"/>
              </w:rPr>
              <w:t>м. Погребище,    вул. Б. Хмельницького, 81</w:t>
            </w:r>
          </w:p>
        </w:tc>
      </w:tr>
      <w:tr w:rsidR="005C6633">
        <w:trPr>
          <w:trHeight w:val="1143"/>
        </w:trPr>
        <w:tc>
          <w:tcPr>
            <w:tcW w:w="400" w:type="dxa"/>
          </w:tcPr>
          <w:p w:rsidR="005C6633" w:rsidRDefault="005C6633">
            <w:pPr>
              <w:pStyle w:val="TableParagraph"/>
              <w:ind w:left="130"/>
              <w:rPr>
                <w:sz w:val="28"/>
              </w:rPr>
            </w:pPr>
            <w:r>
              <w:rPr>
                <w:sz w:val="28"/>
              </w:rPr>
              <w:t>2</w:t>
            </w:r>
          </w:p>
        </w:tc>
        <w:tc>
          <w:tcPr>
            <w:tcW w:w="6438" w:type="dxa"/>
          </w:tcPr>
          <w:p w:rsidR="005C6633" w:rsidRDefault="005C6633">
            <w:pPr>
              <w:pStyle w:val="TableParagraph"/>
              <w:rPr>
                <w:sz w:val="28"/>
              </w:rPr>
            </w:pPr>
            <w:r>
              <w:rPr>
                <w:sz w:val="28"/>
              </w:rPr>
              <w:t>Інформація щодо режиму роботи</w:t>
            </w:r>
          </w:p>
        </w:tc>
        <w:tc>
          <w:tcPr>
            <w:tcW w:w="8223" w:type="dxa"/>
          </w:tcPr>
          <w:p w:rsidR="005C6633" w:rsidRDefault="005C6633">
            <w:pPr>
              <w:spacing w:line="276" w:lineRule="auto"/>
              <w:rPr>
                <w:spacing w:val="2"/>
                <w:sz w:val="24"/>
                <w:szCs w:val="24"/>
              </w:rPr>
            </w:pPr>
            <w:r>
              <w:rPr>
                <w:spacing w:val="2"/>
                <w:sz w:val="24"/>
                <w:szCs w:val="24"/>
              </w:rPr>
              <w:t>Понеділок – п’ятниця 8.00-15.00, середа 8.00-20.00.</w:t>
            </w:r>
          </w:p>
          <w:p w:rsidR="005C6633" w:rsidRDefault="005C6633">
            <w:pPr>
              <w:spacing w:line="276" w:lineRule="auto"/>
              <w:rPr>
                <w:spacing w:val="2"/>
                <w:sz w:val="24"/>
                <w:szCs w:val="24"/>
              </w:rPr>
            </w:pPr>
            <w:r>
              <w:rPr>
                <w:sz w:val="24"/>
                <w:szCs w:val="24"/>
              </w:rPr>
              <w:t>Без перерви на обід.</w:t>
            </w:r>
            <w:r>
              <w:rPr>
                <w:spacing w:val="2"/>
                <w:sz w:val="24"/>
                <w:szCs w:val="24"/>
              </w:rPr>
              <w:t xml:space="preserve">  </w:t>
            </w:r>
          </w:p>
          <w:p w:rsidR="005C6633" w:rsidRDefault="005C6633">
            <w:pPr>
              <w:spacing w:line="276" w:lineRule="auto"/>
              <w:jc w:val="both"/>
              <w:rPr>
                <w:i/>
                <w:sz w:val="24"/>
                <w:szCs w:val="24"/>
                <w:lang w:eastAsia="uk-UA"/>
              </w:rPr>
            </w:pPr>
            <w:r>
              <w:rPr>
                <w:spacing w:val="2"/>
                <w:sz w:val="24"/>
                <w:szCs w:val="24"/>
              </w:rPr>
              <w:t xml:space="preserve">Вихідні дні - субота неділя. </w:t>
            </w:r>
          </w:p>
        </w:tc>
      </w:tr>
      <w:tr w:rsidR="005C6633">
        <w:trPr>
          <w:trHeight w:val="1729"/>
        </w:trPr>
        <w:tc>
          <w:tcPr>
            <w:tcW w:w="400" w:type="dxa"/>
          </w:tcPr>
          <w:p w:rsidR="005C6633" w:rsidRDefault="005C6633">
            <w:pPr>
              <w:pStyle w:val="TableParagraph"/>
              <w:ind w:left="130"/>
              <w:rPr>
                <w:sz w:val="28"/>
              </w:rPr>
            </w:pPr>
            <w:r>
              <w:rPr>
                <w:sz w:val="28"/>
              </w:rPr>
              <w:t>3</w:t>
            </w:r>
          </w:p>
        </w:tc>
        <w:tc>
          <w:tcPr>
            <w:tcW w:w="6438" w:type="dxa"/>
          </w:tcPr>
          <w:p w:rsidR="005C6633" w:rsidRDefault="005C6633">
            <w:pPr>
              <w:pStyle w:val="TableParagraph"/>
              <w:rPr>
                <w:sz w:val="28"/>
              </w:rPr>
            </w:pPr>
            <w:r>
              <w:rPr>
                <w:sz w:val="28"/>
              </w:rPr>
              <w:t>Телефон, адреса електронної пошти та вебсайт</w:t>
            </w:r>
          </w:p>
        </w:tc>
        <w:tc>
          <w:tcPr>
            <w:tcW w:w="8223" w:type="dxa"/>
          </w:tcPr>
          <w:p w:rsidR="005C6633" w:rsidRDefault="005C6633">
            <w:pPr>
              <w:spacing w:line="276" w:lineRule="auto"/>
              <w:rPr>
                <w:color w:val="000000" w:themeColor="text1"/>
                <w:sz w:val="24"/>
                <w:szCs w:val="24"/>
              </w:rPr>
            </w:pPr>
            <w:r>
              <w:rPr>
                <w:color w:val="000000" w:themeColor="text1"/>
                <w:sz w:val="24"/>
                <w:szCs w:val="24"/>
              </w:rPr>
              <w:t>тел. (04346) 2-11-49, 0989798071</w:t>
            </w:r>
          </w:p>
          <w:p w:rsidR="005C6633" w:rsidRDefault="005C6633">
            <w:pPr>
              <w:spacing w:line="276" w:lineRule="auto"/>
              <w:rPr>
                <w:color w:val="000000" w:themeColor="text1"/>
                <w:sz w:val="24"/>
                <w:szCs w:val="24"/>
                <w:shd w:val="clear" w:color="auto" w:fill="FFFFFF"/>
              </w:rPr>
            </w:pPr>
            <w:hyperlink r:id="rId7" w:history="1">
              <w:r>
                <w:rPr>
                  <w:rStyle w:val="a7"/>
                  <w:color w:val="000000" w:themeColor="text1"/>
                  <w:sz w:val="24"/>
                  <w:szCs w:val="24"/>
                  <w:shd w:val="clear" w:color="auto" w:fill="FFFFFF"/>
                </w:rPr>
                <w:t>pogreb_miskrada@ukr.net</w:t>
              </w:r>
            </w:hyperlink>
            <w:r>
              <w:rPr>
                <w:color w:val="000000" w:themeColor="text1"/>
                <w:sz w:val="24"/>
                <w:szCs w:val="24"/>
                <w:shd w:val="clear" w:color="auto" w:fill="FFFFFF"/>
              </w:rPr>
              <w:t xml:space="preserve"> </w:t>
            </w:r>
          </w:p>
          <w:p w:rsidR="005C6633" w:rsidRDefault="005C6633">
            <w:pPr>
              <w:spacing w:line="276" w:lineRule="auto"/>
              <w:jc w:val="both"/>
              <w:rPr>
                <w:color w:val="000000" w:themeColor="text1"/>
                <w:sz w:val="24"/>
                <w:szCs w:val="24"/>
                <w:lang w:eastAsia="uk-UA"/>
              </w:rPr>
            </w:pPr>
            <w:hyperlink r:id="rId8" w:history="1">
              <w:r>
                <w:rPr>
                  <w:rStyle w:val="a7"/>
                  <w:color w:val="000000" w:themeColor="text1"/>
                  <w:sz w:val="24"/>
                  <w:szCs w:val="24"/>
                  <w:lang w:eastAsia="uk-UA"/>
                </w:rPr>
                <w:t>https://pog-mrada.gov.ua/index.php/tsnap</w:t>
              </w:r>
            </w:hyperlink>
          </w:p>
        </w:tc>
      </w:tr>
    </w:tbl>
    <w:p w:rsidR="00701776" w:rsidRDefault="00701776">
      <w:pPr>
        <w:rPr>
          <w:sz w:val="28"/>
        </w:rPr>
        <w:sectPr w:rsidR="00701776">
          <w:type w:val="continuous"/>
          <w:pgSz w:w="16840" w:h="11910" w:orient="landscape"/>
          <w:pgMar w:top="1060" w:right="800" w:bottom="280" w:left="740" w:header="720" w:footer="720" w:gutter="0"/>
          <w:cols w:space="720"/>
        </w:sectPr>
      </w:pPr>
    </w:p>
    <w:p w:rsidR="00701776" w:rsidRDefault="00701776">
      <w:pPr>
        <w:spacing w:before="10"/>
        <w:rPr>
          <w:sz w:val="5"/>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00"/>
        <w:gridCol w:w="6438"/>
        <w:gridCol w:w="8223"/>
      </w:tblGrid>
      <w:tr w:rsidR="00701776">
        <w:trPr>
          <w:trHeight w:val="441"/>
        </w:trPr>
        <w:tc>
          <w:tcPr>
            <w:tcW w:w="15061" w:type="dxa"/>
            <w:gridSpan w:val="3"/>
          </w:tcPr>
          <w:p w:rsidR="00701776" w:rsidRDefault="001910BC">
            <w:pPr>
              <w:pStyle w:val="TableParagraph"/>
              <w:ind w:left="2592" w:right="2578"/>
              <w:jc w:val="center"/>
              <w:rPr>
                <w:b/>
                <w:sz w:val="28"/>
              </w:rPr>
            </w:pPr>
            <w:r>
              <w:rPr>
                <w:b/>
                <w:sz w:val="28"/>
              </w:rPr>
              <w:t>Нормативні акти, якими регламентується надання адміністративної послуги</w:t>
            </w:r>
          </w:p>
        </w:tc>
      </w:tr>
      <w:tr w:rsidR="00701776">
        <w:trPr>
          <w:trHeight w:val="2373"/>
        </w:trPr>
        <w:tc>
          <w:tcPr>
            <w:tcW w:w="400" w:type="dxa"/>
          </w:tcPr>
          <w:p w:rsidR="00701776" w:rsidRDefault="001910BC">
            <w:pPr>
              <w:pStyle w:val="TableParagraph"/>
              <w:ind w:left="130"/>
              <w:rPr>
                <w:sz w:val="28"/>
              </w:rPr>
            </w:pPr>
            <w:r>
              <w:rPr>
                <w:sz w:val="28"/>
              </w:rPr>
              <w:t>4</w:t>
            </w:r>
          </w:p>
        </w:tc>
        <w:tc>
          <w:tcPr>
            <w:tcW w:w="6438" w:type="dxa"/>
          </w:tcPr>
          <w:p w:rsidR="00701776" w:rsidRDefault="001910BC">
            <w:pPr>
              <w:pStyle w:val="TableParagraph"/>
              <w:rPr>
                <w:sz w:val="28"/>
              </w:rPr>
            </w:pPr>
            <w:r>
              <w:rPr>
                <w:sz w:val="28"/>
              </w:rPr>
              <w:t>Закони України</w:t>
            </w:r>
          </w:p>
        </w:tc>
        <w:tc>
          <w:tcPr>
            <w:tcW w:w="8223" w:type="dxa"/>
          </w:tcPr>
          <w:p w:rsidR="00701776" w:rsidRDefault="001910BC">
            <w:pPr>
              <w:pStyle w:val="TableParagraph"/>
              <w:rPr>
                <w:sz w:val="28"/>
              </w:rPr>
            </w:pPr>
            <w:r>
              <w:rPr>
                <w:sz w:val="28"/>
              </w:rPr>
              <w:t>Закон України “Про поховання та похоронну справу”;</w:t>
            </w:r>
          </w:p>
          <w:p w:rsidR="00701776" w:rsidRDefault="00701776">
            <w:pPr>
              <w:pStyle w:val="TableParagraph"/>
              <w:spacing w:before="0"/>
              <w:ind w:left="0"/>
              <w:rPr>
                <w:sz w:val="28"/>
              </w:rPr>
            </w:pPr>
          </w:p>
          <w:p w:rsidR="00701776" w:rsidRDefault="001910BC">
            <w:pPr>
              <w:pStyle w:val="TableParagraph"/>
              <w:spacing w:before="0"/>
              <w:ind w:right="103"/>
              <w:rPr>
                <w:sz w:val="28"/>
              </w:rPr>
            </w:pPr>
            <w:r>
              <w:rPr>
                <w:sz w:val="28"/>
              </w:rPr>
              <w:t>Закон України “Про статус ветеранів війни, гарантії їх соціального захисту”;</w:t>
            </w:r>
          </w:p>
          <w:p w:rsidR="00701776" w:rsidRDefault="00701776">
            <w:pPr>
              <w:pStyle w:val="TableParagraph"/>
              <w:spacing w:before="0"/>
              <w:ind w:left="0"/>
              <w:rPr>
                <w:sz w:val="28"/>
              </w:rPr>
            </w:pPr>
          </w:p>
          <w:p w:rsidR="00701776" w:rsidRDefault="001910BC">
            <w:pPr>
              <w:pStyle w:val="TableParagraph"/>
              <w:spacing w:before="0"/>
              <w:ind w:right="208"/>
              <w:rPr>
                <w:sz w:val="28"/>
              </w:rPr>
            </w:pPr>
            <w:r>
              <w:rPr>
                <w:sz w:val="28"/>
              </w:rPr>
              <w:t>Закон України “Про основні засади соціального захисту ветеранів праці та інших громадян похилого віку в Україні”</w:t>
            </w:r>
          </w:p>
        </w:tc>
      </w:tr>
      <w:tr w:rsidR="00701776">
        <w:trPr>
          <w:trHeight w:val="5915"/>
        </w:trPr>
        <w:tc>
          <w:tcPr>
            <w:tcW w:w="400" w:type="dxa"/>
          </w:tcPr>
          <w:p w:rsidR="00701776" w:rsidRDefault="001910BC">
            <w:pPr>
              <w:pStyle w:val="TableParagraph"/>
              <w:ind w:left="130"/>
              <w:rPr>
                <w:sz w:val="28"/>
              </w:rPr>
            </w:pPr>
            <w:r>
              <w:rPr>
                <w:sz w:val="28"/>
              </w:rPr>
              <w:t>5</w:t>
            </w:r>
          </w:p>
        </w:tc>
        <w:tc>
          <w:tcPr>
            <w:tcW w:w="6438" w:type="dxa"/>
          </w:tcPr>
          <w:p w:rsidR="00701776" w:rsidRDefault="001910BC">
            <w:pPr>
              <w:pStyle w:val="TableParagraph"/>
              <w:rPr>
                <w:sz w:val="28"/>
              </w:rPr>
            </w:pPr>
            <w:r>
              <w:rPr>
                <w:sz w:val="28"/>
              </w:rPr>
              <w:t>Акти Кабінету Міністрів України</w:t>
            </w:r>
          </w:p>
        </w:tc>
        <w:tc>
          <w:tcPr>
            <w:tcW w:w="8223" w:type="dxa"/>
          </w:tcPr>
          <w:p w:rsidR="00701776" w:rsidRDefault="001910BC">
            <w:pPr>
              <w:pStyle w:val="TableParagraph"/>
              <w:ind w:right="81"/>
              <w:rPr>
                <w:sz w:val="28"/>
              </w:rPr>
            </w:pPr>
            <w:r>
              <w:rPr>
                <w:sz w:val="28"/>
              </w:rPr>
              <w:t>Постанова Кабінету Міністрів України від 28.10.2004 № 1445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та осіб з інвалідністю внаслідок</w:t>
            </w:r>
            <w:r>
              <w:rPr>
                <w:spacing w:val="-3"/>
                <w:sz w:val="28"/>
              </w:rPr>
              <w:t xml:space="preserve"> </w:t>
            </w:r>
            <w:r>
              <w:rPr>
                <w:sz w:val="28"/>
              </w:rPr>
              <w:t>війни”;</w:t>
            </w:r>
          </w:p>
          <w:p w:rsidR="00701776" w:rsidRDefault="00701776">
            <w:pPr>
              <w:pStyle w:val="TableParagraph"/>
              <w:spacing w:before="0"/>
              <w:ind w:left="0"/>
              <w:rPr>
                <w:sz w:val="28"/>
              </w:rPr>
            </w:pPr>
          </w:p>
          <w:p w:rsidR="00701776" w:rsidRDefault="001910BC">
            <w:pPr>
              <w:pStyle w:val="TableParagraph"/>
              <w:spacing w:before="0"/>
              <w:ind w:right="67"/>
              <w:rPr>
                <w:sz w:val="28"/>
              </w:rPr>
            </w:pPr>
            <w:r>
              <w:rPr>
                <w:sz w:val="28"/>
              </w:rPr>
              <w:t>Постанова Кабінету Міністрів України від 17.12.2003 № 1963 “Про затвердження Порядку поховання на території України громадянина, померлого на території іноземної держави, та опису зразка надгробка, що безоплатно споруджується на могилі померлої (загиблої) особи, яка має особливі трудові заслуги перед Батьківщиною”;</w:t>
            </w:r>
          </w:p>
          <w:p w:rsidR="00701776" w:rsidRDefault="00701776">
            <w:pPr>
              <w:pStyle w:val="TableParagraph"/>
              <w:spacing w:before="0"/>
              <w:ind w:left="0"/>
              <w:rPr>
                <w:sz w:val="28"/>
              </w:rPr>
            </w:pPr>
          </w:p>
          <w:p w:rsidR="00701776" w:rsidRDefault="001910BC">
            <w:pPr>
              <w:pStyle w:val="TableParagraph"/>
              <w:spacing w:before="0"/>
              <w:ind w:right="115"/>
              <w:rPr>
                <w:sz w:val="28"/>
              </w:rPr>
            </w:pPr>
            <w:r>
              <w:rPr>
                <w:sz w:val="28"/>
              </w:rPr>
              <w:t>Постанова Кабінету Міністрів України від 16.03.2016 № 272 “Про затвердження Порядку використання коштів, передбачених у державному бюджеті для надання соціальної допомоги особам, які мають особливі заслуги та особливі трудові заслуги перед Батьківщиною”</w:t>
            </w:r>
          </w:p>
        </w:tc>
      </w:tr>
      <w:tr w:rsidR="00701776">
        <w:trPr>
          <w:trHeight w:val="441"/>
        </w:trPr>
        <w:tc>
          <w:tcPr>
            <w:tcW w:w="400" w:type="dxa"/>
          </w:tcPr>
          <w:p w:rsidR="00701776" w:rsidRDefault="001910BC">
            <w:pPr>
              <w:pStyle w:val="TableParagraph"/>
              <w:ind w:left="130"/>
              <w:rPr>
                <w:sz w:val="28"/>
              </w:rPr>
            </w:pPr>
            <w:r>
              <w:rPr>
                <w:sz w:val="28"/>
              </w:rPr>
              <w:t>6</w:t>
            </w:r>
          </w:p>
        </w:tc>
        <w:tc>
          <w:tcPr>
            <w:tcW w:w="6438" w:type="dxa"/>
          </w:tcPr>
          <w:p w:rsidR="00701776" w:rsidRDefault="001910BC">
            <w:pPr>
              <w:pStyle w:val="TableParagraph"/>
              <w:rPr>
                <w:sz w:val="28"/>
              </w:rPr>
            </w:pPr>
            <w:r>
              <w:rPr>
                <w:sz w:val="28"/>
              </w:rPr>
              <w:t>Акти центральних органів виконавчої влади</w:t>
            </w:r>
          </w:p>
        </w:tc>
        <w:tc>
          <w:tcPr>
            <w:tcW w:w="8223" w:type="dxa"/>
          </w:tcPr>
          <w:p w:rsidR="00701776" w:rsidRDefault="001910BC">
            <w:pPr>
              <w:pStyle w:val="TableParagraph"/>
              <w:rPr>
                <w:sz w:val="28"/>
              </w:rPr>
            </w:pPr>
            <w:r>
              <w:rPr>
                <w:sz w:val="28"/>
              </w:rPr>
              <w:t>-</w:t>
            </w:r>
          </w:p>
        </w:tc>
      </w:tr>
    </w:tbl>
    <w:p w:rsidR="00701776" w:rsidRDefault="00701776">
      <w:pPr>
        <w:rPr>
          <w:sz w:val="28"/>
        </w:rPr>
        <w:sectPr w:rsidR="00701776">
          <w:headerReference w:type="default" r:id="rId9"/>
          <w:pgSz w:w="16840" w:h="11910" w:orient="landscape"/>
          <w:pgMar w:top="1060" w:right="800" w:bottom="280" w:left="740" w:header="523" w:footer="0" w:gutter="0"/>
          <w:pgNumType w:start="2"/>
          <w:cols w:space="720"/>
        </w:sectPr>
      </w:pPr>
    </w:p>
    <w:p w:rsidR="00701776" w:rsidRDefault="00701776">
      <w:pPr>
        <w:spacing w:before="10"/>
        <w:rPr>
          <w:sz w:val="5"/>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00"/>
        <w:gridCol w:w="6438"/>
        <w:gridCol w:w="8223"/>
      </w:tblGrid>
      <w:tr w:rsidR="00701776">
        <w:trPr>
          <w:trHeight w:val="441"/>
        </w:trPr>
        <w:tc>
          <w:tcPr>
            <w:tcW w:w="15061" w:type="dxa"/>
            <w:gridSpan w:val="3"/>
          </w:tcPr>
          <w:p w:rsidR="00701776" w:rsidRDefault="001910BC">
            <w:pPr>
              <w:pStyle w:val="TableParagraph"/>
              <w:ind w:left="2592" w:right="2578"/>
              <w:jc w:val="center"/>
              <w:rPr>
                <w:b/>
                <w:sz w:val="28"/>
              </w:rPr>
            </w:pPr>
            <w:r>
              <w:rPr>
                <w:b/>
                <w:sz w:val="28"/>
              </w:rPr>
              <w:t>Умови отримання адміністративної послуги</w:t>
            </w:r>
          </w:p>
        </w:tc>
      </w:tr>
      <w:tr w:rsidR="00701776">
        <w:trPr>
          <w:trHeight w:val="591"/>
        </w:trPr>
        <w:tc>
          <w:tcPr>
            <w:tcW w:w="400" w:type="dxa"/>
          </w:tcPr>
          <w:p w:rsidR="00701776" w:rsidRDefault="001910BC">
            <w:pPr>
              <w:pStyle w:val="TableParagraph"/>
              <w:ind w:left="0" w:right="114"/>
              <w:jc w:val="right"/>
              <w:rPr>
                <w:sz w:val="28"/>
              </w:rPr>
            </w:pPr>
            <w:r>
              <w:rPr>
                <w:sz w:val="28"/>
              </w:rPr>
              <w:t>7</w:t>
            </w:r>
          </w:p>
        </w:tc>
        <w:tc>
          <w:tcPr>
            <w:tcW w:w="6438" w:type="dxa"/>
          </w:tcPr>
          <w:p w:rsidR="00701776" w:rsidRDefault="001910BC">
            <w:pPr>
              <w:pStyle w:val="TableParagraph"/>
              <w:rPr>
                <w:sz w:val="28"/>
              </w:rPr>
            </w:pPr>
            <w:r>
              <w:rPr>
                <w:sz w:val="28"/>
              </w:rPr>
              <w:t>Підстава для отримання адміністративної послуги</w:t>
            </w:r>
          </w:p>
        </w:tc>
        <w:tc>
          <w:tcPr>
            <w:tcW w:w="8223" w:type="dxa"/>
          </w:tcPr>
          <w:p w:rsidR="00701776" w:rsidRDefault="001910BC">
            <w:pPr>
              <w:pStyle w:val="TableParagraph"/>
              <w:rPr>
                <w:sz w:val="28"/>
              </w:rPr>
            </w:pPr>
            <w:r>
              <w:rPr>
                <w:sz w:val="28"/>
              </w:rPr>
              <w:t>Звернення особи</w:t>
            </w:r>
          </w:p>
        </w:tc>
      </w:tr>
      <w:tr w:rsidR="00701776">
        <w:trPr>
          <w:trHeight w:val="1729"/>
        </w:trPr>
        <w:tc>
          <w:tcPr>
            <w:tcW w:w="400" w:type="dxa"/>
          </w:tcPr>
          <w:p w:rsidR="00701776" w:rsidRDefault="001910BC">
            <w:pPr>
              <w:pStyle w:val="TableParagraph"/>
              <w:ind w:left="0" w:right="114"/>
              <w:jc w:val="right"/>
              <w:rPr>
                <w:sz w:val="28"/>
              </w:rPr>
            </w:pPr>
            <w:r>
              <w:rPr>
                <w:sz w:val="28"/>
              </w:rPr>
              <w:t>8</w:t>
            </w:r>
          </w:p>
        </w:tc>
        <w:tc>
          <w:tcPr>
            <w:tcW w:w="6438" w:type="dxa"/>
          </w:tcPr>
          <w:p w:rsidR="00701776" w:rsidRDefault="001910BC">
            <w:pPr>
              <w:pStyle w:val="TableParagraph"/>
              <w:ind w:right="726"/>
              <w:rPr>
                <w:sz w:val="28"/>
              </w:rPr>
            </w:pPr>
            <w:r>
              <w:rPr>
                <w:sz w:val="28"/>
              </w:rPr>
              <w:t>Перелік документів необхідних для отримання адміністративної послуги</w:t>
            </w:r>
          </w:p>
        </w:tc>
        <w:tc>
          <w:tcPr>
            <w:tcW w:w="8223" w:type="dxa"/>
          </w:tcPr>
          <w:p w:rsidR="00701776" w:rsidRDefault="001910BC">
            <w:pPr>
              <w:pStyle w:val="TableParagraph"/>
              <w:numPr>
                <w:ilvl w:val="0"/>
                <w:numId w:val="1"/>
              </w:numPr>
              <w:tabs>
                <w:tab w:val="left" w:pos="655"/>
              </w:tabs>
              <w:ind w:right="493" w:firstLine="313"/>
              <w:rPr>
                <w:sz w:val="28"/>
              </w:rPr>
            </w:pPr>
            <w:r>
              <w:rPr>
                <w:sz w:val="28"/>
              </w:rPr>
              <w:t>договір, укладений між замовником, виконавцем послуг</w:t>
            </w:r>
            <w:r>
              <w:rPr>
                <w:spacing w:val="-17"/>
                <w:sz w:val="28"/>
              </w:rPr>
              <w:t xml:space="preserve"> </w:t>
            </w:r>
            <w:r>
              <w:rPr>
                <w:sz w:val="28"/>
              </w:rPr>
              <w:t>та районним органом соціального захисту населення за територіальною</w:t>
            </w:r>
            <w:r>
              <w:rPr>
                <w:spacing w:val="-1"/>
                <w:sz w:val="28"/>
              </w:rPr>
              <w:t xml:space="preserve"> </w:t>
            </w:r>
            <w:r>
              <w:rPr>
                <w:sz w:val="28"/>
              </w:rPr>
              <w:t>належністю;</w:t>
            </w:r>
          </w:p>
          <w:p w:rsidR="00701776" w:rsidRDefault="001910BC">
            <w:pPr>
              <w:pStyle w:val="TableParagraph"/>
              <w:numPr>
                <w:ilvl w:val="0"/>
                <w:numId w:val="1"/>
              </w:numPr>
              <w:tabs>
                <w:tab w:val="left" w:pos="655"/>
              </w:tabs>
              <w:spacing w:before="0"/>
              <w:ind w:left="654"/>
              <w:rPr>
                <w:sz w:val="28"/>
              </w:rPr>
            </w:pPr>
            <w:r>
              <w:rPr>
                <w:sz w:val="28"/>
              </w:rPr>
              <w:t>розрахунок витрат на спорудження</w:t>
            </w:r>
            <w:r>
              <w:rPr>
                <w:spacing w:val="-4"/>
                <w:sz w:val="28"/>
              </w:rPr>
              <w:t xml:space="preserve"> </w:t>
            </w:r>
            <w:r>
              <w:rPr>
                <w:sz w:val="28"/>
              </w:rPr>
              <w:t>надгробка;</w:t>
            </w:r>
          </w:p>
          <w:p w:rsidR="00701776" w:rsidRDefault="001910BC">
            <w:pPr>
              <w:pStyle w:val="TableParagraph"/>
              <w:numPr>
                <w:ilvl w:val="0"/>
                <w:numId w:val="1"/>
              </w:numPr>
              <w:tabs>
                <w:tab w:val="left" w:pos="655"/>
              </w:tabs>
              <w:spacing w:before="0"/>
              <w:ind w:left="654"/>
              <w:rPr>
                <w:sz w:val="28"/>
              </w:rPr>
            </w:pPr>
            <w:r>
              <w:rPr>
                <w:sz w:val="28"/>
              </w:rPr>
              <w:t>акт виконаних</w:t>
            </w:r>
            <w:r>
              <w:rPr>
                <w:spacing w:val="-2"/>
                <w:sz w:val="28"/>
              </w:rPr>
              <w:t xml:space="preserve"> </w:t>
            </w:r>
            <w:r>
              <w:rPr>
                <w:sz w:val="28"/>
              </w:rPr>
              <w:t>робіт.</w:t>
            </w:r>
          </w:p>
        </w:tc>
      </w:tr>
      <w:tr w:rsidR="00701776">
        <w:trPr>
          <w:trHeight w:val="763"/>
        </w:trPr>
        <w:tc>
          <w:tcPr>
            <w:tcW w:w="400" w:type="dxa"/>
          </w:tcPr>
          <w:p w:rsidR="00701776" w:rsidRDefault="001910BC">
            <w:pPr>
              <w:pStyle w:val="TableParagraph"/>
              <w:ind w:left="0" w:right="114"/>
              <w:jc w:val="right"/>
              <w:rPr>
                <w:sz w:val="28"/>
              </w:rPr>
            </w:pPr>
            <w:r>
              <w:rPr>
                <w:sz w:val="28"/>
              </w:rPr>
              <w:t>9</w:t>
            </w:r>
          </w:p>
        </w:tc>
        <w:tc>
          <w:tcPr>
            <w:tcW w:w="6438" w:type="dxa"/>
          </w:tcPr>
          <w:p w:rsidR="00701776" w:rsidRDefault="001910BC">
            <w:pPr>
              <w:pStyle w:val="TableParagraph"/>
              <w:ind w:right="1077"/>
              <w:rPr>
                <w:sz w:val="28"/>
              </w:rPr>
            </w:pPr>
            <w:r>
              <w:rPr>
                <w:sz w:val="28"/>
              </w:rPr>
              <w:t>Спосіб подання документів, необхідних для отримання адміністративної послуги</w:t>
            </w:r>
          </w:p>
        </w:tc>
        <w:tc>
          <w:tcPr>
            <w:tcW w:w="8223" w:type="dxa"/>
          </w:tcPr>
          <w:p w:rsidR="00701776" w:rsidRDefault="001910BC">
            <w:pPr>
              <w:pStyle w:val="TableParagraph"/>
              <w:rPr>
                <w:sz w:val="28"/>
              </w:rPr>
            </w:pPr>
            <w:r>
              <w:rPr>
                <w:sz w:val="28"/>
              </w:rPr>
              <w:t>Особисто через центр надання адміністративних послуг</w:t>
            </w:r>
          </w:p>
        </w:tc>
      </w:tr>
      <w:tr w:rsidR="00701776">
        <w:trPr>
          <w:trHeight w:val="763"/>
        </w:trPr>
        <w:tc>
          <w:tcPr>
            <w:tcW w:w="400" w:type="dxa"/>
          </w:tcPr>
          <w:p w:rsidR="00701776" w:rsidRDefault="001910BC">
            <w:pPr>
              <w:pStyle w:val="TableParagraph"/>
              <w:ind w:left="0" w:right="44"/>
              <w:jc w:val="right"/>
              <w:rPr>
                <w:sz w:val="28"/>
              </w:rPr>
            </w:pPr>
            <w:r>
              <w:rPr>
                <w:sz w:val="28"/>
              </w:rPr>
              <w:t>10</w:t>
            </w:r>
          </w:p>
        </w:tc>
        <w:tc>
          <w:tcPr>
            <w:tcW w:w="6438" w:type="dxa"/>
          </w:tcPr>
          <w:p w:rsidR="00701776" w:rsidRDefault="001910BC">
            <w:pPr>
              <w:pStyle w:val="TableParagraph"/>
              <w:ind w:right="98"/>
              <w:rPr>
                <w:sz w:val="28"/>
              </w:rPr>
            </w:pPr>
            <w:r>
              <w:rPr>
                <w:sz w:val="28"/>
              </w:rPr>
              <w:t>Платність (безоплатність) надання адміністративної послуги</w:t>
            </w:r>
          </w:p>
        </w:tc>
        <w:tc>
          <w:tcPr>
            <w:tcW w:w="8223" w:type="dxa"/>
          </w:tcPr>
          <w:p w:rsidR="00701776" w:rsidRDefault="001910BC">
            <w:pPr>
              <w:pStyle w:val="TableParagraph"/>
              <w:rPr>
                <w:sz w:val="28"/>
              </w:rPr>
            </w:pPr>
            <w:r>
              <w:rPr>
                <w:sz w:val="28"/>
              </w:rPr>
              <w:t>Безоплатно</w:t>
            </w:r>
          </w:p>
        </w:tc>
      </w:tr>
      <w:tr w:rsidR="00701776">
        <w:trPr>
          <w:trHeight w:val="591"/>
        </w:trPr>
        <w:tc>
          <w:tcPr>
            <w:tcW w:w="400" w:type="dxa"/>
          </w:tcPr>
          <w:p w:rsidR="00701776" w:rsidRDefault="001910BC">
            <w:pPr>
              <w:pStyle w:val="TableParagraph"/>
              <w:ind w:left="0" w:right="44"/>
              <w:jc w:val="right"/>
              <w:rPr>
                <w:sz w:val="28"/>
              </w:rPr>
            </w:pPr>
            <w:r>
              <w:rPr>
                <w:sz w:val="28"/>
              </w:rPr>
              <w:t>11</w:t>
            </w:r>
          </w:p>
        </w:tc>
        <w:tc>
          <w:tcPr>
            <w:tcW w:w="6438" w:type="dxa"/>
          </w:tcPr>
          <w:p w:rsidR="00701776" w:rsidRDefault="001910BC">
            <w:pPr>
              <w:pStyle w:val="TableParagraph"/>
              <w:rPr>
                <w:sz w:val="28"/>
              </w:rPr>
            </w:pPr>
            <w:r>
              <w:rPr>
                <w:sz w:val="28"/>
              </w:rPr>
              <w:t>Строк надання адміністративної послуги</w:t>
            </w:r>
          </w:p>
        </w:tc>
        <w:tc>
          <w:tcPr>
            <w:tcW w:w="8223" w:type="dxa"/>
          </w:tcPr>
          <w:p w:rsidR="00701776" w:rsidRDefault="001910BC">
            <w:pPr>
              <w:pStyle w:val="TableParagraph"/>
              <w:rPr>
                <w:sz w:val="28"/>
              </w:rPr>
            </w:pPr>
            <w:r>
              <w:rPr>
                <w:sz w:val="28"/>
              </w:rPr>
              <w:t>30 календарних днів</w:t>
            </w:r>
          </w:p>
        </w:tc>
      </w:tr>
      <w:tr w:rsidR="00701776">
        <w:trPr>
          <w:trHeight w:val="763"/>
        </w:trPr>
        <w:tc>
          <w:tcPr>
            <w:tcW w:w="400" w:type="dxa"/>
          </w:tcPr>
          <w:p w:rsidR="00701776" w:rsidRDefault="001910BC">
            <w:pPr>
              <w:pStyle w:val="TableParagraph"/>
              <w:ind w:left="0" w:right="44"/>
              <w:jc w:val="right"/>
              <w:rPr>
                <w:sz w:val="28"/>
              </w:rPr>
            </w:pPr>
            <w:r>
              <w:rPr>
                <w:sz w:val="28"/>
              </w:rPr>
              <w:t>12</w:t>
            </w:r>
          </w:p>
        </w:tc>
        <w:tc>
          <w:tcPr>
            <w:tcW w:w="6438" w:type="dxa"/>
          </w:tcPr>
          <w:p w:rsidR="00701776" w:rsidRDefault="001910BC">
            <w:pPr>
              <w:pStyle w:val="TableParagraph"/>
              <w:ind w:right="1754"/>
              <w:rPr>
                <w:sz w:val="28"/>
              </w:rPr>
            </w:pPr>
            <w:r>
              <w:rPr>
                <w:sz w:val="28"/>
              </w:rPr>
              <w:t>Перелік підстав для відмови у наданні адміністративної послуги</w:t>
            </w:r>
          </w:p>
        </w:tc>
        <w:tc>
          <w:tcPr>
            <w:tcW w:w="8223" w:type="dxa"/>
          </w:tcPr>
          <w:p w:rsidR="00701776" w:rsidRDefault="001910BC">
            <w:pPr>
              <w:pStyle w:val="TableParagraph"/>
              <w:ind w:right="483"/>
              <w:rPr>
                <w:sz w:val="28"/>
              </w:rPr>
            </w:pPr>
            <w:r>
              <w:rPr>
                <w:sz w:val="28"/>
              </w:rPr>
              <w:t>Подання неповного пакету документів, необхідних для надання (отримання) адміністративної послуги</w:t>
            </w:r>
          </w:p>
        </w:tc>
      </w:tr>
      <w:tr w:rsidR="00701776">
        <w:trPr>
          <w:trHeight w:val="763"/>
        </w:trPr>
        <w:tc>
          <w:tcPr>
            <w:tcW w:w="400" w:type="dxa"/>
          </w:tcPr>
          <w:p w:rsidR="00701776" w:rsidRDefault="001910BC">
            <w:pPr>
              <w:pStyle w:val="TableParagraph"/>
              <w:ind w:left="0" w:right="44"/>
              <w:jc w:val="right"/>
              <w:rPr>
                <w:sz w:val="28"/>
              </w:rPr>
            </w:pPr>
            <w:r>
              <w:rPr>
                <w:sz w:val="28"/>
              </w:rPr>
              <w:t>13</w:t>
            </w:r>
          </w:p>
        </w:tc>
        <w:tc>
          <w:tcPr>
            <w:tcW w:w="6438" w:type="dxa"/>
          </w:tcPr>
          <w:p w:rsidR="00701776" w:rsidRDefault="001910BC">
            <w:pPr>
              <w:pStyle w:val="TableParagraph"/>
              <w:rPr>
                <w:sz w:val="28"/>
              </w:rPr>
            </w:pPr>
            <w:r>
              <w:rPr>
                <w:sz w:val="28"/>
              </w:rPr>
              <w:t>Результат надання адміністративної послуги</w:t>
            </w:r>
          </w:p>
        </w:tc>
        <w:tc>
          <w:tcPr>
            <w:tcW w:w="8223" w:type="dxa"/>
          </w:tcPr>
          <w:p w:rsidR="00701776" w:rsidRDefault="001910BC">
            <w:pPr>
              <w:pStyle w:val="TableParagraph"/>
              <w:ind w:right="577"/>
              <w:rPr>
                <w:sz w:val="28"/>
              </w:rPr>
            </w:pPr>
            <w:r>
              <w:rPr>
                <w:sz w:val="28"/>
              </w:rPr>
              <w:t>Прийняття рішення про відшкодування витрат за спорудження надгробка</w:t>
            </w:r>
          </w:p>
        </w:tc>
      </w:tr>
      <w:tr w:rsidR="00701776">
        <w:trPr>
          <w:trHeight w:val="913"/>
        </w:trPr>
        <w:tc>
          <w:tcPr>
            <w:tcW w:w="400" w:type="dxa"/>
          </w:tcPr>
          <w:p w:rsidR="00701776" w:rsidRDefault="001910BC">
            <w:pPr>
              <w:pStyle w:val="TableParagraph"/>
              <w:ind w:left="0" w:right="44"/>
              <w:jc w:val="right"/>
              <w:rPr>
                <w:sz w:val="28"/>
              </w:rPr>
            </w:pPr>
            <w:r>
              <w:rPr>
                <w:sz w:val="28"/>
              </w:rPr>
              <w:t>14</w:t>
            </w:r>
          </w:p>
        </w:tc>
        <w:tc>
          <w:tcPr>
            <w:tcW w:w="6438" w:type="dxa"/>
          </w:tcPr>
          <w:p w:rsidR="00701776" w:rsidRDefault="001910BC">
            <w:pPr>
              <w:pStyle w:val="TableParagraph"/>
              <w:rPr>
                <w:sz w:val="28"/>
              </w:rPr>
            </w:pPr>
            <w:r>
              <w:rPr>
                <w:sz w:val="28"/>
              </w:rPr>
              <w:t>Способи отримання відповіді (результату)</w:t>
            </w:r>
          </w:p>
        </w:tc>
        <w:tc>
          <w:tcPr>
            <w:tcW w:w="8223" w:type="dxa"/>
          </w:tcPr>
          <w:p w:rsidR="00701776" w:rsidRDefault="001910BC">
            <w:pPr>
              <w:pStyle w:val="TableParagraph"/>
              <w:ind w:right="183"/>
              <w:rPr>
                <w:sz w:val="28"/>
              </w:rPr>
            </w:pPr>
            <w:r>
              <w:rPr>
                <w:sz w:val="28"/>
              </w:rPr>
              <w:t>Результат надання адміністративної послуги отримується у центрі надання адміністративних послуг</w:t>
            </w:r>
          </w:p>
        </w:tc>
      </w:tr>
    </w:tbl>
    <w:p w:rsidR="00701776" w:rsidRDefault="00701776">
      <w:pPr>
        <w:rPr>
          <w:sz w:val="20"/>
        </w:rPr>
      </w:pPr>
    </w:p>
    <w:p w:rsidR="00701776" w:rsidRDefault="00701776">
      <w:pPr>
        <w:spacing w:before="4"/>
        <w:rPr>
          <w:sz w:val="28"/>
        </w:rPr>
      </w:pPr>
    </w:p>
    <w:sectPr w:rsidR="00701776" w:rsidSect="00701776">
      <w:pgSz w:w="16840" w:h="11910" w:orient="landscape"/>
      <w:pgMar w:top="1060" w:right="800" w:bottom="0" w:left="740" w:header="52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DA9" w:rsidRDefault="00033DA9" w:rsidP="00701776">
      <w:r>
        <w:separator/>
      </w:r>
    </w:p>
  </w:endnote>
  <w:endnote w:type="continuationSeparator" w:id="1">
    <w:p w:rsidR="00033DA9" w:rsidRDefault="00033DA9" w:rsidP="0070177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DA9" w:rsidRDefault="00033DA9" w:rsidP="00701776">
      <w:r>
        <w:separator/>
      </w:r>
    </w:p>
  </w:footnote>
  <w:footnote w:type="continuationSeparator" w:id="1">
    <w:p w:rsidR="00033DA9" w:rsidRDefault="00033DA9" w:rsidP="00701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776" w:rsidRDefault="000620C4">
    <w:pPr>
      <w:pStyle w:val="a3"/>
      <w:spacing w:line="14" w:lineRule="auto"/>
      <w:rPr>
        <w:b w:val="0"/>
        <w:sz w:val="20"/>
      </w:rPr>
    </w:pPr>
    <w:r w:rsidRPr="000620C4">
      <w:pict>
        <v:shapetype id="_x0000_t202" coordsize="21600,21600" o:spt="202" path="m,l,21600r21600,l21600,xe">
          <v:stroke joinstyle="miter"/>
          <v:path gradientshapeok="t" o:connecttype="rect"/>
        </v:shapetype>
        <v:shape id="_x0000_s2049" type="#_x0000_t202" style="position:absolute;margin-left:414.45pt;margin-top:25.15pt;width:13pt;height:17.55pt;z-index:-251658752;mso-position-horizontal-relative:page;mso-position-vertical-relative:page" filled="f" stroked="f">
          <v:textbox inset="0,0,0,0">
            <w:txbxContent>
              <w:p w:rsidR="00701776" w:rsidRDefault="000620C4">
                <w:pPr>
                  <w:spacing w:before="8"/>
                  <w:ind w:left="60"/>
                  <w:rPr>
                    <w:sz w:val="28"/>
                  </w:rPr>
                </w:pPr>
                <w:r>
                  <w:fldChar w:fldCharType="begin"/>
                </w:r>
                <w:r w:rsidR="001910BC">
                  <w:rPr>
                    <w:sz w:val="28"/>
                  </w:rPr>
                  <w:instrText xml:space="preserve"> PAGE </w:instrText>
                </w:r>
                <w:r>
                  <w:fldChar w:fldCharType="separate"/>
                </w:r>
                <w:r w:rsidR="005C6633">
                  <w:rPr>
                    <w:noProof/>
                    <w:sz w:val="28"/>
                  </w:rPr>
                  <w:t>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E3A90"/>
    <w:multiLevelType w:val="hybridMultilevel"/>
    <w:tmpl w:val="1F8827AA"/>
    <w:lvl w:ilvl="0" w:tplc="19869186">
      <w:start w:val="1"/>
      <w:numFmt w:val="decimal"/>
      <w:lvlText w:val="%1)"/>
      <w:lvlJc w:val="left"/>
      <w:pPr>
        <w:ind w:left="107" w:hanging="235"/>
        <w:jc w:val="left"/>
      </w:pPr>
      <w:rPr>
        <w:rFonts w:ascii="Times New Roman" w:eastAsia="Times New Roman" w:hAnsi="Times New Roman" w:cs="Times New Roman" w:hint="default"/>
        <w:w w:val="100"/>
        <w:sz w:val="26"/>
        <w:szCs w:val="26"/>
        <w:lang w:val="uk-UA" w:eastAsia="en-US" w:bidi="ar-SA"/>
      </w:rPr>
    </w:lvl>
    <w:lvl w:ilvl="1" w:tplc="34089770">
      <w:numFmt w:val="bullet"/>
      <w:lvlText w:val="•"/>
      <w:lvlJc w:val="left"/>
      <w:pPr>
        <w:ind w:left="910" w:hanging="235"/>
      </w:pPr>
      <w:rPr>
        <w:rFonts w:hint="default"/>
        <w:lang w:val="uk-UA" w:eastAsia="en-US" w:bidi="ar-SA"/>
      </w:rPr>
    </w:lvl>
    <w:lvl w:ilvl="2" w:tplc="3E7C842E">
      <w:numFmt w:val="bullet"/>
      <w:lvlText w:val="•"/>
      <w:lvlJc w:val="left"/>
      <w:pPr>
        <w:ind w:left="1721" w:hanging="235"/>
      </w:pPr>
      <w:rPr>
        <w:rFonts w:hint="default"/>
        <w:lang w:val="uk-UA" w:eastAsia="en-US" w:bidi="ar-SA"/>
      </w:rPr>
    </w:lvl>
    <w:lvl w:ilvl="3" w:tplc="640EF904">
      <w:numFmt w:val="bullet"/>
      <w:lvlText w:val="•"/>
      <w:lvlJc w:val="left"/>
      <w:pPr>
        <w:ind w:left="2532" w:hanging="235"/>
      </w:pPr>
      <w:rPr>
        <w:rFonts w:hint="default"/>
        <w:lang w:val="uk-UA" w:eastAsia="en-US" w:bidi="ar-SA"/>
      </w:rPr>
    </w:lvl>
    <w:lvl w:ilvl="4" w:tplc="98B86570">
      <w:numFmt w:val="bullet"/>
      <w:lvlText w:val="•"/>
      <w:lvlJc w:val="left"/>
      <w:pPr>
        <w:ind w:left="3343" w:hanging="235"/>
      </w:pPr>
      <w:rPr>
        <w:rFonts w:hint="default"/>
        <w:lang w:val="uk-UA" w:eastAsia="en-US" w:bidi="ar-SA"/>
      </w:rPr>
    </w:lvl>
    <w:lvl w:ilvl="5" w:tplc="E5DEF236">
      <w:numFmt w:val="bullet"/>
      <w:lvlText w:val="•"/>
      <w:lvlJc w:val="left"/>
      <w:pPr>
        <w:ind w:left="4154" w:hanging="235"/>
      </w:pPr>
      <w:rPr>
        <w:rFonts w:hint="default"/>
        <w:lang w:val="uk-UA" w:eastAsia="en-US" w:bidi="ar-SA"/>
      </w:rPr>
    </w:lvl>
    <w:lvl w:ilvl="6" w:tplc="9C74AB70">
      <w:numFmt w:val="bullet"/>
      <w:lvlText w:val="•"/>
      <w:lvlJc w:val="left"/>
      <w:pPr>
        <w:ind w:left="4964" w:hanging="235"/>
      </w:pPr>
      <w:rPr>
        <w:rFonts w:hint="default"/>
        <w:lang w:val="uk-UA" w:eastAsia="en-US" w:bidi="ar-SA"/>
      </w:rPr>
    </w:lvl>
    <w:lvl w:ilvl="7" w:tplc="9550A106">
      <w:numFmt w:val="bullet"/>
      <w:lvlText w:val="•"/>
      <w:lvlJc w:val="left"/>
      <w:pPr>
        <w:ind w:left="5775" w:hanging="235"/>
      </w:pPr>
      <w:rPr>
        <w:rFonts w:hint="default"/>
        <w:lang w:val="uk-UA" w:eastAsia="en-US" w:bidi="ar-SA"/>
      </w:rPr>
    </w:lvl>
    <w:lvl w:ilvl="8" w:tplc="F9AA9FCE">
      <w:numFmt w:val="bullet"/>
      <w:lvlText w:val="•"/>
      <w:lvlJc w:val="left"/>
      <w:pPr>
        <w:ind w:left="6586" w:hanging="235"/>
      </w:pPr>
      <w:rPr>
        <w:rFonts w:hint="default"/>
        <w:lang w:val="uk-UA"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701776"/>
    <w:rsid w:val="00033DA9"/>
    <w:rsid w:val="000620C4"/>
    <w:rsid w:val="001910BC"/>
    <w:rsid w:val="005C6633"/>
    <w:rsid w:val="00701776"/>
    <w:rsid w:val="00AF411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01776"/>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01776"/>
    <w:tblPr>
      <w:tblInd w:w="0" w:type="dxa"/>
      <w:tblCellMar>
        <w:top w:w="0" w:type="dxa"/>
        <w:left w:w="0" w:type="dxa"/>
        <w:bottom w:w="0" w:type="dxa"/>
        <w:right w:w="0" w:type="dxa"/>
      </w:tblCellMar>
    </w:tblPr>
  </w:style>
  <w:style w:type="paragraph" w:styleId="a3">
    <w:name w:val="Body Text"/>
    <w:basedOn w:val="a"/>
    <w:uiPriority w:val="1"/>
    <w:qFormat/>
    <w:rsid w:val="00701776"/>
    <w:rPr>
      <w:b/>
      <w:bCs/>
      <w:sz w:val="28"/>
      <w:szCs w:val="28"/>
    </w:rPr>
  </w:style>
  <w:style w:type="paragraph" w:styleId="a4">
    <w:name w:val="Title"/>
    <w:basedOn w:val="a"/>
    <w:uiPriority w:val="1"/>
    <w:qFormat/>
    <w:rsid w:val="00701776"/>
    <w:pPr>
      <w:spacing w:before="87"/>
      <w:ind w:left="5040" w:right="4979"/>
      <w:jc w:val="center"/>
    </w:pPr>
    <w:rPr>
      <w:b/>
      <w:bCs/>
      <w:sz w:val="30"/>
      <w:szCs w:val="30"/>
    </w:rPr>
  </w:style>
  <w:style w:type="paragraph" w:styleId="a5">
    <w:name w:val="List Paragraph"/>
    <w:basedOn w:val="a"/>
    <w:uiPriority w:val="1"/>
    <w:qFormat/>
    <w:rsid w:val="00701776"/>
  </w:style>
  <w:style w:type="paragraph" w:customStyle="1" w:styleId="TableParagraph">
    <w:name w:val="Table Paragraph"/>
    <w:basedOn w:val="a"/>
    <w:uiPriority w:val="1"/>
    <w:qFormat/>
    <w:rsid w:val="00701776"/>
    <w:pPr>
      <w:spacing w:before="60"/>
      <w:ind w:left="60"/>
    </w:pPr>
  </w:style>
  <w:style w:type="paragraph" w:styleId="a6">
    <w:name w:val="No Spacing"/>
    <w:uiPriority w:val="1"/>
    <w:qFormat/>
    <w:rsid w:val="00AF411F"/>
    <w:pPr>
      <w:widowControl/>
      <w:autoSpaceDE/>
      <w:autoSpaceDN/>
    </w:pPr>
    <w:rPr>
      <w:rFonts w:ascii="Calibri" w:eastAsia="Calibri" w:hAnsi="Calibri" w:cs="Times New Roman"/>
      <w:lang w:val="uk-UA"/>
    </w:rPr>
  </w:style>
  <w:style w:type="character" w:styleId="a7">
    <w:name w:val="Hyperlink"/>
    <w:basedOn w:val="a0"/>
    <w:uiPriority w:val="99"/>
    <w:semiHidden/>
    <w:unhideWhenUsed/>
    <w:rsid w:val="005C6633"/>
    <w:rPr>
      <w:rFonts w:ascii="Times New Roman" w:hAnsi="Times New Roman" w:cs="Times New Roman" w:hint="default"/>
      <w:color w:val="0000FF" w:themeColor="hyperlink"/>
      <w:u w:val="single"/>
    </w:rPr>
  </w:style>
  <w:style w:type="paragraph" w:styleId="a8">
    <w:name w:val="Balloon Text"/>
    <w:basedOn w:val="a"/>
    <w:link w:val="a9"/>
    <w:uiPriority w:val="99"/>
    <w:semiHidden/>
    <w:unhideWhenUsed/>
    <w:rsid w:val="005C6633"/>
    <w:pPr>
      <w:widowControl/>
      <w:autoSpaceDE/>
      <w:autoSpaceDN/>
      <w:jc w:val="both"/>
    </w:pPr>
    <w:rPr>
      <w:rFonts w:ascii="Tahoma" w:hAnsi="Tahoma" w:cs="Tahoma"/>
      <w:sz w:val="16"/>
      <w:szCs w:val="16"/>
    </w:rPr>
  </w:style>
  <w:style w:type="character" w:customStyle="1" w:styleId="a9">
    <w:name w:val="Текст выноски Знак"/>
    <w:basedOn w:val="a0"/>
    <w:link w:val="a8"/>
    <w:uiPriority w:val="99"/>
    <w:semiHidden/>
    <w:rsid w:val="005C6633"/>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1288511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g-mrada.gov.ua/index.php/tsnap" TargetMode="External"/><Relationship Id="rId3" Type="http://schemas.openxmlformats.org/officeDocument/2006/relationships/settings" Target="settings.xml"/><Relationship Id="rId7" Type="http://schemas.openxmlformats.org/officeDocument/2006/relationships/hyperlink" Target="mailto:pogreb_miskrada@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2712</Words>
  <Characters>1547</Characters>
  <Application>Microsoft Office Word</Application>
  <DocSecurity>0</DocSecurity>
  <Lines>12</Lines>
  <Paragraphs>8</Paragraphs>
  <ScaleCrop>false</ScaleCrop>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ЦНАП</cp:lastModifiedBy>
  <cp:revision>4</cp:revision>
  <dcterms:created xsi:type="dcterms:W3CDTF">2023-11-17T08:53:00Z</dcterms:created>
  <dcterms:modified xsi:type="dcterms:W3CDTF">2024-01-19T06:17:00Z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Office Word</vt:lpwstr>
  </property>
  <property fmtid="{D5CDD505-2E9C-101B-9397-08002B2CF9AE}" pid="4" name="LastSaved">
    <vt:filetime>2023-11-17T00:00:00Z</vt:filetime>
  </property>
</Properties>
</file>