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4938" w14:textId="77777777" w:rsidR="0057657F" w:rsidRPr="00200A88" w:rsidRDefault="00E73AAE" w:rsidP="00200A88">
      <w:pPr>
        <w:rPr>
          <w:b/>
          <w:bCs/>
          <w:szCs w:val="28"/>
          <w:lang w:val="uk-UA"/>
        </w:rPr>
      </w:pPr>
      <w:r w:rsidRPr="004C7B56">
        <w:rPr>
          <w:b/>
          <w:bCs/>
          <w:szCs w:val="28"/>
          <w:lang w:val="uk-UA"/>
        </w:rPr>
        <w:t>З</w:t>
      </w:r>
      <w:r w:rsidR="0057657F" w:rsidRPr="004C7B56">
        <w:rPr>
          <w:b/>
          <w:bCs/>
          <w:szCs w:val="28"/>
          <w:lang w:val="uk-UA"/>
        </w:rPr>
        <w:t xml:space="preserve">віт голови  постійної комісії міської ради з питань регламенту, депутатської діяльності і етики, гласності, адміністративного устрою, забезпечення законності, протидії  корупції </w:t>
      </w:r>
      <w:proofErr w:type="spellStart"/>
      <w:r w:rsidR="0057657F" w:rsidRPr="004C7B56">
        <w:rPr>
          <w:b/>
          <w:bCs/>
          <w:szCs w:val="28"/>
          <w:lang w:val="uk-UA"/>
        </w:rPr>
        <w:t>Никитюка</w:t>
      </w:r>
      <w:proofErr w:type="spellEnd"/>
      <w:r w:rsidR="0057657F" w:rsidRPr="004C7B56">
        <w:rPr>
          <w:b/>
          <w:bCs/>
          <w:szCs w:val="28"/>
          <w:lang w:val="uk-UA"/>
        </w:rPr>
        <w:t xml:space="preserve"> В.</w:t>
      </w:r>
      <w:r w:rsidR="003C0FE8">
        <w:rPr>
          <w:b/>
          <w:bCs/>
          <w:szCs w:val="28"/>
          <w:lang w:val="uk-UA"/>
        </w:rPr>
        <w:t xml:space="preserve"> </w:t>
      </w:r>
      <w:r w:rsidR="0057657F" w:rsidRPr="004C7B56">
        <w:rPr>
          <w:b/>
          <w:bCs/>
          <w:szCs w:val="28"/>
          <w:lang w:val="uk-UA"/>
        </w:rPr>
        <w:t xml:space="preserve">О. про роботу постійних комісій та депутатів в раді, про здійснення депутатами міської ради їх повноважень у виборчих округах та в закріплених населених пунктах </w:t>
      </w:r>
      <w:r w:rsidR="00343F29" w:rsidRPr="004C7B56">
        <w:rPr>
          <w:b/>
          <w:bCs/>
          <w:szCs w:val="28"/>
          <w:lang w:val="uk-UA"/>
        </w:rPr>
        <w:t xml:space="preserve">за </w:t>
      </w:r>
      <w:r w:rsidR="004C7B56" w:rsidRPr="004C7B56">
        <w:rPr>
          <w:b/>
          <w:bCs/>
          <w:szCs w:val="28"/>
          <w:lang w:val="uk-UA"/>
        </w:rPr>
        <w:t>2025 рік</w:t>
      </w:r>
      <w:r w:rsidR="0099360E" w:rsidRPr="004C7B56">
        <w:rPr>
          <w:b/>
          <w:bCs/>
          <w:szCs w:val="28"/>
          <w:lang w:val="uk-UA"/>
        </w:rPr>
        <w:t xml:space="preserve"> </w:t>
      </w:r>
    </w:p>
    <w:p w14:paraId="3BC3DF0F" w14:textId="77777777" w:rsidR="0057657F" w:rsidRPr="004C7B56" w:rsidRDefault="0057657F" w:rsidP="00343F29">
      <w:pPr>
        <w:tabs>
          <w:tab w:val="left" w:pos="540"/>
          <w:tab w:val="left" w:pos="3560"/>
        </w:tabs>
        <w:ind w:firstLine="567"/>
        <w:jc w:val="both"/>
        <w:rPr>
          <w:b/>
          <w:bCs/>
          <w:szCs w:val="28"/>
          <w:lang w:val="uk-UA"/>
        </w:rPr>
      </w:pPr>
    </w:p>
    <w:p w14:paraId="645103A3" w14:textId="77777777" w:rsidR="0037623B" w:rsidRPr="004C7B56" w:rsidRDefault="0037623B" w:rsidP="00343F29">
      <w:pPr>
        <w:ind w:firstLine="567"/>
        <w:jc w:val="both"/>
        <w:rPr>
          <w:spacing w:val="-2"/>
          <w:szCs w:val="28"/>
          <w:lang w:val="uk-UA"/>
        </w:rPr>
      </w:pPr>
      <w:r w:rsidRPr="004C7B56">
        <w:rPr>
          <w:spacing w:val="-2"/>
          <w:szCs w:val="28"/>
          <w:lang w:val="uk-UA"/>
        </w:rPr>
        <w:t xml:space="preserve">Робота постійних комісій Погребищенської міської </w:t>
      </w:r>
      <w:r w:rsidRPr="004C7B56">
        <w:rPr>
          <w:bCs/>
          <w:szCs w:val="28"/>
          <w:lang w:val="uk-UA"/>
        </w:rPr>
        <w:t xml:space="preserve">ради </w:t>
      </w:r>
      <w:r w:rsidRPr="004C7B56">
        <w:rPr>
          <w:spacing w:val="-2"/>
          <w:szCs w:val="28"/>
          <w:lang w:val="uk-UA"/>
        </w:rPr>
        <w:t>здійснюється на підставі норм Законів України «Про місцеве самоврядування в Україні», «Про статус депутатів місцевих рад», регламенту Погребищенської міської ради та Положення про комісії Погребищенської міської ради 8 скликання, із внесеними  до них змінами.</w:t>
      </w:r>
    </w:p>
    <w:p w14:paraId="13055F1B" w14:textId="77777777" w:rsidR="0037623B" w:rsidRPr="004C7B56" w:rsidRDefault="0037623B" w:rsidP="00343F29">
      <w:pPr>
        <w:ind w:firstLine="567"/>
        <w:jc w:val="both"/>
        <w:rPr>
          <w:szCs w:val="28"/>
          <w:lang w:val="uk-UA" w:eastAsia="uk-UA"/>
        </w:rPr>
      </w:pPr>
      <w:r w:rsidRPr="004C7B56">
        <w:rPr>
          <w:szCs w:val="28"/>
          <w:lang w:val="uk-UA" w:eastAsia="uk-UA"/>
        </w:rPr>
        <w:t xml:space="preserve">Депутати працюють в комісії на громадських засадах. </w:t>
      </w:r>
    </w:p>
    <w:p w14:paraId="501E4EF2" w14:textId="77777777" w:rsidR="0037623B" w:rsidRPr="004C7B56" w:rsidRDefault="003C0FE8" w:rsidP="00343F29">
      <w:pPr>
        <w:ind w:firstLine="567"/>
        <w:jc w:val="both"/>
        <w:rPr>
          <w:szCs w:val="28"/>
          <w:lang w:val="uk-UA" w:eastAsia="uk-UA"/>
        </w:rPr>
      </w:pPr>
      <w:r>
        <w:rPr>
          <w:szCs w:val="28"/>
          <w:lang w:val="uk-UA" w:eastAsia="uk-UA"/>
        </w:rPr>
        <w:t xml:space="preserve">У </w:t>
      </w:r>
      <w:r w:rsidR="0037623B" w:rsidRPr="004C7B56">
        <w:rPr>
          <w:szCs w:val="28"/>
          <w:lang w:val="uk-UA" w:eastAsia="uk-UA"/>
        </w:rPr>
        <w:t>кожній із 5 комісій працює по 5 депутатів.</w:t>
      </w:r>
    </w:p>
    <w:p w14:paraId="35C78656" w14:textId="77777777" w:rsidR="0037623B" w:rsidRPr="004C7B56" w:rsidRDefault="0037623B" w:rsidP="00343F29">
      <w:pPr>
        <w:ind w:firstLine="567"/>
        <w:jc w:val="both"/>
        <w:rPr>
          <w:szCs w:val="28"/>
          <w:lang w:val="uk-UA" w:eastAsia="uk-UA"/>
        </w:rPr>
      </w:pPr>
      <w:r w:rsidRPr="004C7B56">
        <w:rPr>
          <w:szCs w:val="28"/>
          <w:lang w:val="uk-UA" w:eastAsia="uk-UA"/>
        </w:rPr>
        <w:t xml:space="preserve">Скликаються комісії за потребою, відповідно </w:t>
      </w:r>
      <w:r w:rsidRPr="004C7B56">
        <w:rPr>
          <w:szCs w:val="28"/>
          <w:shd w:val="clear" w:color="auto" w:fill="FFFFFF"/>
          <w:lang w:val="uk-UA" w:eastAsia="uk-UA"/>
        </w:rPr>
        <w:t xml:space="preserve">до плану роботи міської ради, поточних і перспективних планів роботи комісій, окремих доручень міського голови, секретаря міської ради </w:t>
      </w:r>
      <w:r w:rsidRPr="004C7B56">
        <w:rPr>
          <w:szCs w:val="28"/>
          <w:lang w:val="uk-UA" w:eastAsia="uk-UA"/>
        </w:rPr>
        <w:t xml:space="preserve">або у зв’язку з позачерговою сесією ради. </w:t>
      </w:r>
    </w:p>
    <w:p w14:paraId="427964B6" w14:textId="77777777" w:rsidR="0037623B" w:rsidRPr="004C7B56" w:rsidRDefault="0037623B" w:rsidP="00343F29">
      <w:pPr>
        <w:ind w:firstLine="567"/>
        <w:jc w:val="both"/>
        <w:rPr>
          <w:szCs w:val="28"/>
          <w:lang w:val="uk-UA" w:eastAsia="uk-UA"/>
        </w:rPr>
      </w:pPr>
      <w:r w:rsidRPr="004C7B56">
        <w:rPr>
          <w:szCs w:val="28"/>
          <w:lang w:val="uk-UA" w:eastAsia="uk-UA"/>
        </w:rPr>
        <w:t>Засідання комісії є повноважним, якщо у ньому бере участь більшість депутатів від загального складу комісії.</w:t>
      </w:r>
    </w:p>
    <w:p w14:paraId="4619814B" w14:textId="77777777" w:rsidR="0037623B" w:rsidRPr="004C7B56" w:rsidRDefault="0037623B" w:rsidP="00343F29">
      <w:pPr>
        <w:ind w:firstLine="567"/>
        <w:jc w:val="both"/>
        <w:rPr>
          <w:szCs w:val="28"/>
          <w:lang w:val="uk-UA"/>
        </w:rPr>
      </w:pPr>
      <w:r w:rsidRPr="004C7B56">
        <w:rPr>
          <w:szCs w:val="28"/>
          <w:lang w:val="uk-UA" w:eastAsia="uk-UA"/>
        </w:rPr>
        <w:t xml:space="preserve">Рішення комісії, що ухвалюються у вигляді висновків та рекомендацій, приймаються шляхом поіменного голосування більшістю голосів від складу комісії. </w:t>
      </w:r>
      <w:r w:rsidRPr="004C7B56">
        <w:rPr>
          <w:szCs w:val="28"/>
          <w:lang w:val="uk-UA"/>
        </w:rPr>
        <w:t>Протоколи засідань оформляються, як правило, у день роботи комісії і в сканованому вигляді розміщуються на сайті міської ради.</w:t>
      </w:r>
    </w:p>
    <w:p w14:paraId="5B81F8A8" w14:textId="77777777" w:rsidR="0037623B" w:rsidRPr="004C7B56" w:rsidRDefault="0037623B" w:rsidP="00343F29">
      <w:pPr>
        <w:ind w:firstLine="567"/>
        <w:jc w:val="both"/>
        <w:rPr>
          <w:szCs w:val="28"/>
          <w:lang w:val="uk-UA" w:eastAsia="uk-UA"/>
        </w:rPr>
      </w:pPr>
      <w:r w:rsidRPr="004C7B56">
        <w:rPr>
          <w:szCs w:val="28"/>
          <w:lang w:val="uk-UA" w:eastAsia="uk-UA"/>
        </w:rPr>
        <w:t xml:space="preserve">У роботі комісії беруть участь посадові та інші особи, присутність яких є доцільною з метою отримання необхідної інформації, аналізу всіх можливих варіантів вирішення питання та надання обговорюваному питанню прозорості і відкритості. </w:t>
      </w:r>
    </w:p>
    <w:p w14:paraId="242D19C7" w14:textId="77777777" w:rsidR="00343F29" w:rsidRPr="004C7B56" w:rsidRDefault="00371C1E" w:rsidP="00343F29">
      <w:pPr>
        <w:ind w:firstLine="567"/>
        <w:jc w:val="both"/>
        <w:rPr>
          <w:rStyle w:val="rvts44"/>
          <w:bCs/>
          <w:szCs w:val="28"/>
          <w:lang w:val="uk-UA"/>
        </w:rPr>
      </w:pPr>
      <w:r w:rsidRPr="004C7B56">
        <w:rPr>
          <w:szCs w:val="28"/>
          <w:lang w:val="uk-UA"/>
        </w:rPr>
        <w:t>В</w:t>
      </w:r>
      <w:r w:rsidR="00343F29" w:rsidRPr="004C7B56">
        <w:rPr>
          <w:szCs w:val="28"/>
          <w:lang w:val="uk-UA"/>
        </w:rPr>
        <w:t xml:space="preserve">ідповідно до Закону України «Про внесення змін до Закону України «Про місцеве самоврядування в Україні» щодо забезпечення прозорості місцевого самоврядування» </w:t>
      </w:r>
      <w:r w:rsidR="00343F29" w:rsidRPr="004C7B56">
        <w:rPr>
          <w:rStyle w:val="rvts44"/>
          <w:bCs/>
          <w:szCs w:val="28"/>
          <w:lang w:val="uk-UA"/>
        </w:rPr>
        <w:t xml:space="preserve">від 22 лютого 2024 року </w:t>
      </w:r>
      <w:r w:rsidR="00343F29" w:rsidRPr="004C7B56">
        <w:rPr>
          <w:szCs w:val="28"/>
          <w:lang w:val="uk-UA"/>
        </w:rPr>
        <w:t xml:space="preserve">№ </w:t>
      </w:r>
      <w:r w:rsidR="00343F29" w:rsidRPr="004C7B56">
        <w:rPr>
          <w:rStyle w:val="rvts44"/>
          <w:bCs/>
          <w:szCs w:val="28"/>
          <w:lang w:val="uk-UA"/>
        </w:rPr>
        <w:t>3590-IX ч</w:t>
      </w:r>
      <w:r w:rsidRPr="004C7B56">
        <w:rPr>
          <w:rStyle w:val="rvts44"/>
          <w:bCs/>
          <w:szCs w:val="28"/>
          <w:lang w:val="uk-UA"/>
        </w:rPr>
        <w:t>астиною</w:t>
      </w:r>
      <w:r w:rsidR="00343F29" w:rsidRPr="004C7B56">
        <w:rPr>
          <w:rStyle w:val="rvts44"/>
          <w:bCs/>
          <w:szCs w:val="28"/>
          <w:lang w:val="uk-UA"/>
        </w:rPr>
        <w:t xml:space="preserve"> </w:t>
      </w:r>
      <w:r w:rsidRPr="004C7B56">
        <w:rPr>
          <w:rStyle w:val="rvts44"/>
          <w:bCs/>
          <w:szCs w:val="28"/>
          <w:lang w:val="uk-UA"/>
        </w:rPr>
        <w:t>п’ятою</w:t>
      </w:r>
      <w:r w:rsidR="00343F29" w:rsidRPr="004C7B56">
        <w:rPr>
          <w:rStyle w:val="rvts44"/>
          <w:bCs/>
          <w:szCs w:val="28"/>
          <w:lang w:val="uk-UA"/>
        </w:rPr>
        <w:t xml:space="preserve"> ст</w:t>
      </w:r>
      <w:r w:rsidRPr="004C7B56">
        <w:rPr>
          <w:rStyle w:val="rvts44"/>
          <w:bCs/>
          <w:szCs w:val="28"/>
          <w:lang w:val="uk-UA"/>
        </w:rPr>
        <w:t>атті</w:t>
      </w:r>
      <w:r w:rsidR="00343F29" w:rsidRPr="004C7B56">
        <w:rPr>
          <w:rStyle w:val="rvts44"/>
          <w:bCs/>
          <w:szCs w:val="28"/>
          <w:lang w:val="uk-UA"/>
        </w:rPr>
        <w:t xml:space="preserve"> 12 Положення про комісії Погребищенської міської ради 8 скликання, затвердженого у новій редакції рішенням 62 сесії міської ради від 23 серпня 2024 року №789 передбачено наступне:</w:t>
      </w:r>
    </w:p>
    <w:p w14:paraId="7142AB7A" w14:textId="77777777" w:rsidR="00343F29" w:rsidRPr="004C7B56" w:rsidRDefault="00343F29" w:rsidP="00343F29">
      <w:pPr>
        <w:ind w:firstLine="567"/>
        <w:jc w:val="both"/>
        <w:rPr>
          <w:szCs w:val="28"/>
          <w:lang w:val="uk-UA" w:eastAsia="uk-UA"/>
        </w:rPr>
      </w:pPr>
      <w:r w:rsidRPr="004C7B56">
        <w:rPr>
          <w:rStyle w:val="rvts44"/>
          <w:bCs/>
          <w:szCs w:val="28"/>
          <w:lang w:val="uk-UA"/>
        </w:rPr>
        <w:t>«</w:t>
      </w:r>
      <w:r w:rsidRPr="004C7B56">
        <w:rPr>
          <w:szCs w:val="28"/>
          <w:lang w:val="uk-UA"/>
        </w:rPr>
        <w:t xml:space="preserve">Засідання постійної комісії транслюється в мережі Інтернет у режимі реального часу та підлягає </w:t>
      </w:r>
      <w:proofErr w:type="spellStart"/>
      <w:r w:rsidRPr="004C7B56">
        <w:rPr>
          <w:szCs w:val="28"/>
          <w:lang w:val="uk-UA"/>
        </w:rPr>
        <w:t>відеофіксації</w:t>
      </w:r>
      <w:proofErr w:type="spellEnd"/>
      <w:r w:rsidRPr="004C7B56">
        <w:rPr>
          <w:szCs w:val="28"/>
          <w:lang w:val="uk-UA"/>
        </w:rPr>
        <w:t xml:space="preserve"> з подальшим зберіганням не менше п</w:t>
      </w:r>
      <w:r w:rsidR="00371C1E" w:rsidRPr="004C7B56">
        <w:rPr>
          <w:szCs w:val="28"/>
          <w:lang w:val="uk-UA"/>
        </w:rPr>
        <w:t>’</w:t>
      </w:r>
      <w:r w:rsidRPr="004C7B56">
        <w:rPr>
          <w:szCs w:val="28"/>
          <w:lang w:val="uk-UA"/>
        </w:rPr>
        <w:t>яти років і оприлюдненням відеозапису засідання,</w:t>
      </w:r>
      <w:r w:rsidRPr="004C7B56">
        <w:rPr>
          <w:rFonts w:ascii="Helvetica" w:hAnsi="Helvetica"/>
          <w:color w:val="000000"/>
          <w:szCs w:val="28"/>
          <w:shd w:val="clear" w:color="auto" w:fill="FFFFFF"/>
          <w:lang w:val="uk-UA"/>
        </w:rPr>
        <w:t xml:space="preserve"> </w:t>
      </w:r>
      <w:r w:rsidRPr="004C7B56">
        <w:rPr>
          <w:color w:val="000000"/>
          <w:szCs w:val="28"/>
          <w:shd w:val="clear" w:color="auto" w:fill="FFFFFF"/>
          <w:lang w:val="uk-UA"/>
        </w:rPr>
        <w:t>невідкладно після закінчення засідання, але не пізніше наступного дня після проведення засідання, на офіційному сайті міської ради чи в інший спосіб із забезпеченням відкритого доступу до відеозапису, крім випадків розгляду питань, що містять інформацію з обмеженим доступом відповідно до Закону України «Про доступ до публічної інформації»</w:t>
      </w:r>
      <w:r w:rsidRPr="004C7B56">
        <w:rPr>
          <w:szCs w:val="28"/>
          <w:lang w:val="uk-UA"/>
        </w:rPr>
        <w:t xml:space="preserve"> {частина п’ята статті 12 (в частині проведення трансляцій) набирає чинності через 30 днів з дня припинення чи скасування воєнного стану в Україні}</w:t>
      </w:r>
      <w:r w:rsidRPr="004C7B56">
        <w:rPr>
          <w:rStyle w:val="rvts44"/>
          <w:bCs/>
          <w:szCs w:val="28"/>
          <w:lang w:val="uk-UA"/>
        </w:rPr>
        <w:t>»</w:t>
      </w:r>
      <w:r w:rsidR="00371C1E" w:rsidRPr="004C7B56">
        <w:rPr>
          <w:rStyle w:val="rvts44"/>
          <w:bCs/>
          <w:szCs w:val="28"/>
          <w:lang w:val="uk-UA"/>
        </w:rPr>
        <w:t>.</w:t>
      </w:r>
    </w:p>
    <w:p w14:paraId="25B94C67" w14:textId="77777777" w:rsidR="00371C1E" w:rsidRPr="004C7B56" w:rsidRDefault="0037623B" w:rsidP="00343F29">
      <w:pPr>
        <w:ind w:firstLine="567"/>
        <w:jc w:val="both"/>
        <w:rPr>
          <w:szCs w:val="28"/>
          <w:lang w:val="uk-UA" w:eastAsia="uk-UA"/>
        </w:rPr>
      </w:pPr>
      <w:r w:rsidRPr="004C7B56">
        <w:rPr>
          <w:szCs w:val="28"/>
          <w:lang w:val="uk-UA" w:eastAsia="uk-UA"/>
        </w:rPr>
        <w:lastRenderedPageBreak/>
        <w:t xml:space="preserve">Протоколи </w:t>
      </w:r>
      <w:r w:rsidR="00371C1E" w:rsidRPr="004C7B56">
        <w:rPr>
          <w:szCs w:val="28"/>
          <w:lang w:val="uk-UA" w:eastAsia="uk-UA"/>
        </w:rPr>
        <w:t xml:space="preserve">засідань </w:t>
      </w:r>
      <w:r w:rsidRPr="004C7B56">
        <w:rPr>
          <w:szCs w:val="28"/>
          <w:lang w:val="uk-UA" w:eastAsia="uk-UA"/>
        </w:rPr>
        <w:t>комісій</w:t>
      </w:r>
      <w:r w:rsidR="00371C1E" w:rsidRPr="004C7B56">
        <w:rPr>
          <w:szCs w:val="28"/>
          <w:lang w:val="uk-UA" w:eastAsia="uk-UA"/>
        </w:rPr>
        <w:t>, проєкти порядків денних засідань комісій, посилання на відеозапис засідань</w:t>
      </w:r>
      <w:r w:rsidR="00CC4E4C" w:rsidRPr="004C7B56">
        <w:rPr>
          <w:szCs w:val="28"/>
          <w:lang w:val="uk-UA" w:eastAsia="uk-UA"/>
        </w:rPr>
        <w:t xml:space="preserve"> комісій</w:t>
      </w:r>
      <w:r w:rsidRPr="004C7B56">
        <w:rPr>
          <w:szCs w:val="28"/>
          <w:lang w:val="uk-UA" w:eastAsia="uk-UA"/>
        </w:rPr>
        <w:t xml:space="preserve"> </w:t>
      </w:r>
      <w:r w:rsidR="00371C1E" w:rsidRPr="004C7B56">
        <w:rPr>
          <w:szCs w:val="28"/>
          <w:lang w:val="uk-UA" w:eastAsia="uk-UA"/>
        </w:rPr>
        <w:t>розміщені на сайті міської ради в рубриці «Документи» / «Робота постійних комісій».</w:t>
      </w:r>
    </w:p>
    <w:p w14:paraId="50B4C03E" w14:textId="77777777" w:rsidR="00371C1E" w:rsidRPr="004C7B56" w:rsidRDefault="00371C1E" w:rsidP="00343F29">
      <w:pPr>
        <w:ind w:firstLine="567"/>
        <w:jc w:val="both"/>
        <w:rPr>
          <w:szCs w:val="28"/>
          <w:lang w:val="uk-UA" w:eastAsia="uk-UA"/>
        </w:rPr>
      </w:pPr>
    </w:p>
    <w:p w14:paraId="413FE689" w14:textId="77777777" w:rsidR="0037623B" w:rsidRPr="004C7B56" w:rsidRDefault="003F6E5A" w:rsidP="00343F29">
      <w:pPr>
        <w:pStyle w:val="22"/>
        <w:spacing w:after="0" w:line="240" w:lineRule="auto"/>
        <w:ind w:firstLine="567"/>
        <w:rPr>
          <w:sz w:val="28"/>
          <w:shd w:val="clear" w:color="auto" w:fill="FFFFFF"/>
          <w:lang w:val="uk-UA"/>
        </w:rPr>
      </w:pPr>
      <w:r w:rsidRPr="004C7B56">
        <w:rPr>
          <w:sz w:val="28"/>
          <w:szCs w:val="28"/>
          <w:lang w:val="uk-UA" w:eastAsia="uk-UA"/>
        </w:rPr>
        <w:t>У звітному періоді</w:t>
      </w:r>
      <w:r w:rsidR="0037623B" w:rsidRPr="004C7B56">
        <w:rPr>
          <w:sz w:val="28"/>
          <w:szCs w:val="28"/>
          <w:lang w:val="uk-UA" w:eastAsia="uk-UA"/>
        </w:rPr>
        <w:t xml:space="preserve"> </w:t>
      </w:r>
      <w:r w:rsidR="0037623B" w:rsidRPr="004C7B56">
        <w:rPr>
          <w:sz w:val="28"/>
          <w:lang w:val="uk-UA"/>
        </w:rPr>
        <w:t xml:space="preserve">всього проведено </w:t>
      </w:r>
      <w:r w:rsidR="004C7B56" w:rsidRPr="004C7B56">
        <w:rPr>
          <w:sz w:val="28"/>
          <w:lang w:val="uk-UA"/>
        </w:rPr>
        <w:t>84</w:t>
      </w:r>
      <w:r w:rsidR="0037623B" w:rsidRPr="004C7B56">
        <w:rPr>
          <w:sz w:val="28"/>
          <w:lang w:val="uk-UA"/>
        </w:rPr>
        <w:t xml:space="preserve"> засідан</w:t>
      </w:r>
      <w:r w:rsidR="000737A8" w:rsidRPr="004C7B56">
        <w:rPr>
          <w:sz w:val="28"/>
          <w:lang w:val="uk-UA"/>
        </w:rPr>
        <w:t>ня</w:t>
      </w:r>
      <w:r w:rsidR="0037623B" w:rsidRPr="004C7B56">
        <w:rPr>
          <w:sz w:val="28"/>
          <w:lang w:val="uk-UA"/>
        </w:rPr>
        <w:t xml:space="preserve"> </w:t>
      </w:r>
      <w:r w:rsidR="0037623B" w:rsidRPr="004C7B56">
        <w:rPr>
          <w:sz w:val="28"/>
          <w:shd w:val="clear" w:color="auto" w:fill="FFFFFF"/>
          <w:lang w:val="uk-UA" w:eastAsia="uk-UA"/>
        </w:rPr>
        <w:t xml:space="preserve">постійних комісій </w:t>
      </w:r>
      <w:r w:rsidR="0037623B" w:rsidRPr="004C7B56">
        <w:rPr>
          <w:sz w:val="28"/>
          <w:shd w:val="clear" w:color="auto" w:fill="FFFFFF"/>
          <w:lang w:val="uk-UA"/>
        </w:rPr>
        <w:t>міської ради, на яких розглянуто 1</w:t>
      </w:r>
      <w:r w:rsidR="004C7B56" w:rsidRPr="004C7B56">
        <w:rPr>
          <w:sz w:val="28"/>
          <w:shd w:val="clear" w:color="auto" w:fill="FFFFFF"/>
          <w:lang w:val="uk-UA"/>
        </w:rPr>
        <w:t>473</w:t>
      </w:r>
      <w:r w:rsidR="0037623B" w:rsidRPr="004C7B56">
        <w:rPr>
          <w:sz w:val="28"/>
          <w:shd w:val="clear" w:color="auto" w:fill="FFFFFF"/>
          <w:lang w:val="uk-UA"/>
        </w:rPr>
        <w:t xml:space="preserve"> питан</w:t>
      </w:r>
      <w:r w:rsidR="00F150BE" w:rsidRPr="004C7B56">
        <w:rPr>
          <w:sz w:val="28"/>
          <w:shd w:val="clear" w:color="auto" w:fill="FFFFFF"/>
          <w:lang w:val="uk-UA"/>
        </w:rPr>
        <w:t>ня</w:t>
      </w:r>
      <w:r w:rsidR="0037623B" w:rsidRPr="004C7B56">
        <w:rPr>
          <w:sz w:val="28"/>
          <w:shd w:val="clear" w:color="auto" w:fill="FFFFFF"/>
          <w:lang w:val="uk-UA"/>
        </w:rPr>
        <w:t xml:space="preserve"> по різних сферах життя громади.</w:t>
      </w:r>
    </w:p>
    <w:p w14:paraId="4B7BF1B5" w14:textId="77777777" w:rsidR="0037623B" w:rsidRPr="004C7B56" w:rsidRDefault="0037623B" w:rsidP="00343F29">
      <w:pPr>
        <w:pStyle w:val="22"/>
        <w:spacing w:after="0" w:line="240" w:lineRule="auto"/>
        <w:ind w:firstLine="567"/>
        <w:rPr>
          <w:sz w:val="28"/>
          <w:shd w:val="clear" w:color="auto" w:fill="FFFFFF"/>
          <w:lang w:val="uk-UA"/>
        </w:rPr>
      </w:pPr>
      <w:r w:rsidRPr="004C7B56">
        <w:rPr>
          <w:sz w:val="28"/>
          <w:shd w:val="clear" w:color="auto" w:fill="FFFFFF"/>
          <w:lang w:val="uk-UA"/>
        </w:rPr>
        <w:t>В тому числі:</w:t>
      </w:r>
    </w:p>
    <w:p w14:paraId="6CF481B8" w14:textId="77777777" w:rsidR="0037623B" w:rsidRPr="004C7B56" w:rsidRDefault="0037623B" w:rsidP="00343F29">
      <w:pPr>
        <w:pStyle w:val="22"/>
        <w:spacing w:after="0" w:line="240" w:lineRule="auto"/>
        <w:ind w:firstLine="567"/>
        <w:rPr>
          <w:sz w:val="28"/>
          <w:shd w:val="clear" w:color="auto" w:fill="FFFFFF"/>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268"/>
        <w:gridCol w:w="2126"/>
      </w:tblGrid>
      <w:tr w:rsidR="004C7B56" w:rsidRPr="004C7B56" w14:paraId="717FECE5" w14:textId="77777777" w:rsidTr="004C7B56">
        <w:tc>
          <w:tcPr>
            <w:tcW w:w="5353" w:type="dxa"/>
            <w:vAlign w:val="center"/>
          </w:tcPr>
          <w:p w14:paraId="7B216F4B" w14:textId="77777777" w:rsidR="004C7B56" w:rsidRPr="004C7B56" w:rsidRDefault="004C7B56">
            <w:pPr>
              <w:pStyle w:val="22"/>
              <w:spacing w:after="0" w:line="240" w:lineRule="auto"/>
              <w:jc w:val="center"/>
              <w:rPr>
                <w:sz w:val="26"/>
                <w:szCs w:val="26"/>
                <w:lang w:val="uk-UA"/>
              </w:rPr>
            </w:pPr>
            <w:r w:rsidRPr="004C7B56">
              <w:rPr>
                <w:sz w:val="26"/>
                <w:szCs w:val="26"/>
                <w:lang w:val="uk-UA"/>
              </w:rPr>
              <w:t>Постійні комісії</w:t>
            </w:r>
          </w:p>
        </w:tc>
        <w:tc>
          <w:tcPr>
            <w:tcW w:w="2268" w:type="dxa"/>
          </w:tcPr>
          <w:p w14:paraId="4CB78F66" w14:textId="77777777" w:rsidR="003C0FE8" w:rsidRDefault="004C7B56">
            <w:pPr>
              <w:pStyle w:val="22"/>
              <w:spacing w:after="0" w:line="240" w:lineRule="auto"/>
              <w:jc w:val="center"/>
              <w:rPr>
                <w:sz w:val="26"/>
                <w:szCs w:val="26"/>
                <w:lang w:val="uk-UA"/>
              </w:rPr>
            </w:pPr>
            <w:r w:rsidRPr="004C7B56">
              <w:rPr>
                <w:sz w:val="26"/>
                <w:szCs w:val="26"/>
                <w:lang w:val="uk-UA"/>
              </w:rPr>
              <w:t>Кількість засідань, проведених постійною комісією</w:t>
            </w:r>
          </w:p>
          <w:p w14:paraId="39051F56" w14:textId="77777777" w:rsidR="004C7B56" w:rsidRPr="004C7B56" w:rsidRDefault="004C7B56">
            <w:pPr>
              <w:pStyle w:val="22"/>
              <w:spacing w:after="0" w:line="240" w:lineRule="auto"/>
              <w:jc w:val="center"/>
              <w:rPr>
                <w:sz w:val="26"/>
                <w:szCs w:val="26"/>
                <w:lang w:val="uk-UA"/>
              </w:rPr>
            </w:pPr>
            <w:r w:rsidRPr="004C7B56">
              <w:rPr>
                <w:sz w:val="26"/>
                <w:szCs w:val="26"/>
                <w:lang w:val="uk-UA"/>
              </w:rPr>
              <w:t xml:space="preserve"> за 2025 рік</w:t>
            </w:r>
          </w:p>
        </w:tc>
        <w:tc>
          <w:tcPr>
            <w:tcW w:w="2126" w:type="dxa"/>
          </w:tcPr>
          <w:p w14:paraId="148FF392" w14:textId="77777777" w:rsidR="004C7B56" w:rsidRPr="004C7B56" w:rsidRDefault="004C7B56">
            <w:pPr>
              <w:pStyle w:val="22"/>
              <w:spacing w:after="0" w:line="240" w:lineRule="auto"/>
              <w:jc w:val="center"/>
              <w:rPr>
                <w:sz w:val="26"/>
                <w:szCs w:val="26"/>
                <w:lang w:val="uk-UA"/>
              </w:rPr>
            </w:pPr>
            <w:r w:rsidRPr="004C7B56">
              <w:rPr>
                <w:sz w:val="26"/>
                <w:szCs w:val="26"/>
                <w:lang w:val="uk-UA"/>
              </w:rPr>
              <w:t>Кількість проєктів рішень внесених на розгляд постійної комісії за 2025 рік</w:t>
            </w:r>
          </w:p>
        </w:tc>
      </w:tr>
      <w:tr w:rsidR="004C7B56" w:rsidRPr="004C7B56" w14:paraId="2BD8A2DA" w14:textId="77777777" w:rsidTr="004C7B56">
        <w:tc>
          <w:tcPr>
            <w:tcW w:w="5353" w:type="dxa"/>
          </w:tcPr>
          <w:p w14:paraId="53B00A9F" w14:textId="77777777" w:rsidR="004C7B56" w:rsidRPr="004C7B56" w:rsidRDefault="004C7B56">
            <w:pPr>
              <w:pStyle w:val="22"/>
              <w:spacing w:after="0" w:line="240" w:lineRule="auto"/>
              <w:rPr>
                <w:sz w:val="26"/>
                <w:szCs w:val="26"/>
                <w:lang w:val="uk-UA"/>
              </w:rPr>
            </w:pPr>
            <w:r w:rsidRPr="004C7B56">
              <w:rPr>
                <w:sz w:val="26"/>
                <w:szCs w:val="26"/>
                <w:shd w:val="clear" w:color="auto" w:fill="FFFFFF"/>
                <w:lang w:val="uk-UA"/>
              </w:rPr>
              <w:t>з питань планування фінансів і бюджету, соціально-економічного розвитку територіальної громади</w:t>
            </w:r>
          </w:p>
        </w:tc>
        <w:tc>
          <w:tcPr>
            <w:tcW w:w="2268" w:type="dxa"/>
            <w:vAlign w:val="center"/>
          </w:tcPr>
          <w:p w14:paraId="2394524D" w14:textId="77777777" w:rsidR="004C7B56" w:rsidRPr="004C7B56" w:rsidRDefault="004C7B56">
            <w:pPr>
              <w:pStyle w:val="22"/>
              <w:spacing w:after="0" w:line="240" w:lineRule="auto"/>
              <w:jc w:val="center"/>
              <w:rPr>
                <w:sz w:val="26"/>
                <w:szCs w:val="26"/>
                <w:lang w:val="uk-UA"/>
              </w:rPr>
            </w:pPr>
            <w:r w:rsidRPr="004C7B56">
              <w:rPr>
                <w:sz w:val="26"/>
                <w:szCs w:val="26"/>
                <w:lang w:val="uk-UA"/>
              </w:rPr>
              <w:t>18</w:t>
            </w:r>
          </w:p>
        </w:tc>
        <w:tc>
          <w:tcPr>
            <w:tcW w:w="2126" w:type="dxa"/>
            <w:vAlign w:val="center"/>
          </w:tcPr>
          <w:p w14:paraId="0C2613F7" w14:textId="77777777" w:rsidR="004C7B56" w:rsidRPr="004C7B56" w:rsidRDefault="004C7B56">
            <w:pPr>
              <w:pStyle w:val="22"/>
              <w:spacing w:after="0" w:line="240" w:lineRule="auto"/>
              <w:jc w:val="center"/>
              <w:rPr>
                <w:sz w:val="26"/>
                <w:szCs w:val="26"/>
                <w:lang w:val="uk-UA"/>
              </w:rPr>
            </w:pPr>
            <w:r w:rsidRPr="004C7B56">
              <w:rPr>
                <w:sz w:val="26"/>
                <w:szCs w:val="26"/>
                <w:lang w:val="uk-UA"/>
              </w:rPr>
              <w:t>166</w:t>
            </w:r>
          </w:p>
        </w:tc>
      </w:tr>
      <w:tr w:rsidR="004C7B56" w:rsidRPr="004C7B56" w14:paraId="07E8F400" w14:textId="77777777" w:rsidTr="004C7B56">
        <w:tc>
          <w:tcPr>
            <w:tcW w:w="5353" w:type="dxa"/>
          </w:tcPr>
          <w:p w14:paraId="30EC60E9" w14:textId="77777777" w:rsidR="004C7B56" w:rsidRPr="004C7B56" w:rsidRDefault="004C7B56">
            <w:pPr>
              <w:pStyle w:val="22"/>
              <w:spacing w:after="0" w:line="240" w:lineRule="auto"/>
              <w:rPr>
                <w:sz w:val="26"/>
                <w:szCs w:val="26"/>
                <w:lang w:val="uk-UA"/>
              </w:rPr>
            </w:pPr>
            <w:r w:rsidRPr="004C7B56">
              <w:rPr>
                <w:sz w:val="26"/>
                <w:szCs w:val="26"/>
                <w:shd w:val="clear" w:color="auto" w:fill="FFFFFF"/>
                <w:lang w:val="uk-UA"/>
              </w:rPr>
              <w:t>з питань управління комунальною власністю, роботи промисловості, підприємництва, транспорту і зв’язку, будівництва, комунального господарства, торгівлі, побутового обслуговування населення, комплексного розвитку та благоустрою населених пунктів</w:t>
            </w:r>
          </w:p>
        </w:tc>
        <w:tc>
          <w:tcPr>
            <w:tcW w:w="2268" w:type="dxa"/>
            <w:vAlign w:val="center"/>
          </w:tcPr>
          <w:p w14:paraId="774E8AB5" w14:textId="77777777" w:rsidR="004C7B56" w:rsidRPr="004C7B56" w:rsidRDefault="004C7B56">
            <w:pPr>
              <w:pStyle w:val="22"/>
              <w:spacing w:after="0" w:line="240" w:lineRule="auto"/>
              <w:jc w:val="center"/>
              <w:rPr>
                <w:sz w:val="26"/>
                <w:szCs w:val="26"/>
                <w:lang w:val="uk-UA"/>
              </w:rPr>
            </w:pPr>
            <w:r w:rsidRPr="004C7B56">
              <w:rPr>
                <w:sz w:val="26"/>
                <w:szCs w:val="26"/>
                <w:lang w:val="uk-UA"/>
              </w:rPr>
              <w:t>18</w:t>
            </w:r>
          </w:p>
        </w:tc>
        <w:tc>
          <w:tcPr>
            <w:tcW w:w="2126" w:type="dxa"/>
            <w:vAlign w:val="center"/>
          </w:tcPr>
          <w:p w14:paraId="1B2C2736" w14:textId="77777777" w:rsidR="004C7B56" w:rsidRPr="004C7B56" w:rsidRDefault="004C7B56">
            <w:pPr>
              <w:pStyle w:val="22"/>
              <w:spacing w:after="0" w:line="240" w:lineRule="auto"/>
              <w:jc w:val="center"/>
              <w:rPr>
                <w:sz w:val="26"/>
                <w:szCs w:val="26"/>
                <w:lang w:val="uk-UA"/>
              </w:rPr>
            </w:pPr>
            <w:r w:rsidRPr="004C7B56">
              <w:rPr>
                <w:sz w:val="26"/>
                <w:szCs w:val="26"/>
                <w:lang w:val="uk-UA"/>
              </w:rPr>
              <w:t>91</w:t>
            </w:r>
          </w:p>
        </w:tc>
      </w:tr>
      <w:tr w:rsidR="004C7B56" w:rsidRPr="004C7B56" w14:paraId="25F151F6" w14:textId="77777777" w:rsidTr="004C7B56">
        <w:tc>
          <w:tcPr>
            <w:tcW w:w="5353" w:type="dxa"/>
          </w:tcPr>
          <w:p w14:paraId="0EE54C04" w14:textId="77777777" w:rsidR="004C7B56" w:rsidRPr="004C7B56" w:rsidRDefault="004C7B56">
            <w:pPr>
              <w:pStyle w:val="22"/>
              <w:spacing w:after="0" w:line="240" w:lineRule="auto"/>
              <w:rPr>
                <w:sz w:val="26"/>
                <w:szCs w:val="26"/>
                <w:lang w:val="uk-UA"/>
              </w:rPr>
            </w:pPr>
            <w:r w:rsidRPr="004C7B56">
              <w:rPr>
                <w:sz w:val="26"/>
                <w:szCs w:val="26"/>
                <w:shd w:val="clear" w:color="auto" w:fill="FFFFFF"/>
                <w:lang w:val="uk-UA"/>
              </w:rPr>
              <w:t>з питань сільськогосподарського виробництва, регулювання земельних відносин, охорони довкілля, раціонального використання надр</w:t>
            </w:r>
          </w:p>
        </w:tc>
        <w:tc>
          <w:tcPr>
            <w:tcW w:w="2268" w:type="dxa"/>
            <w:vAlign w:val="center"/>
          </w:tcPr>
          <w:p w14:paraId="0DA1E8C8" w14:textId="77777777" w:rsidR="004C7B56" w:rsidRPr="004C7B56" w:rsidRDefault="004C7B56">
            <w:pPr>
              <w:pStyle w:val="22"/>
              <w:spacing w:after="0" w:line="240" w:lineRule="auto"/>
              <w:jc w:val="center"/>
              <w:rPr>
                <w:sz w:val="26"/>
                <w:szCs w:val="26"/>
                <w:lang w:val="uk-UA"/>
              </w:rPr>
            </w:pPr>
            <w:r w:rsidRPr="004C7B56">
              <w:rPr>
                <w:sz w:val="26"/>
                <w:szCs w:val="26"/>
                <w:lang w:val="uk-UA"/>
              </w:rPr>
              <w:t>15</w:t>
            </w:r>
          </w:p>
        </w:tc>
        <w:tc>
          <w:tcPr>
            <w:tcW w:w="2126" w:type="dxa"/>
            <w:vAlign w:val="center"/>
          </w:tcPr>
          <w:p w14:paraId="176C0465" w14:textId="77777777" w:rsidR="004C7B56" w:rsidRPr="004C7B56" w:rsidRDefault="004C7B56">
            <w:pPr>
              <w:pStyle w:val="22"/>
              <w:spacing w:after="0" w:line="240" w:lineRule="auto"/>
              <w:jc w:val="center"/>
              <w:rPr>
                <w:sz w:val="26"/>
                <w:szCs w:val="26"/>
                <w:lang w:val="uk-UA"/>
              </w:rPr>
            </w:pPr>
            <w:r w:rsidRPr="004C7B56">
              <w:rPr>
                <w:sz w:val="26"/>
                <w:szCs w:val="26"/>
                <w:lang w:val="uk-UA"/>
              </w:rPr>
              <w:t>982</w:t>
            </w:r>
          </w:p>
        </w:tc>
      </w:tr>
      <w:tr w:rsidR="004C7B56" w:rsidRPr="004C7B56" w14:paraId="4360A72E" w14:textId="77777777" w:rsidTr="004C7B56">
        <w:tc>
          <w:tcPr>
            <w:tcW w:w="5353" w:type="dxa"/>
          </w:tcPr>
          <w:p w14:paraId="35E217D8" w14:textId="77777777" w:rsidR="004C7B56" w:rsidRPr="004C7B56" w:rsidRDefault="004C7B56">
            <w:pPr>
              <w:pStyle w:val="22"/>
              <w:spacing w:after="0" w:line="240" w:lineRule="auto"/>
              <w:rPr>
                <w:sz w:val="26"/>
                <w:szCs w:val="26"/>
                <w:lang w:val="uk-UA"/>
              </w:rPr>
            </w:pPr>
            <w:r w:rsidRPr="004C7B56">
              <w:rPr>
                <w:bCs/>
                <w:sz w:val="26"/>
                <w:szCs w:val="26"/>
                <w:lang w:val="uk-UA"/>
              </w:rPr>
              <w:t>з питань освіти, культури і туризму, спорту, роботи з молоддю, охорони здоров’я, соціального захисту населення, роботи з ветеранами</w:t>
            </w:r>
          </w:p>
        </w:tc>
        <w:tc>
          <w:tcPr>
            <w:tcW w:w="2268" w:type="dxa"/>
            <w:vAlign w:val="center"/>
          </w:tcPr>
          <w:p w14:paraId="3DB98C44" w14:textId="77777777" w:rsidR="004C7B56" w:rsidRPr="004C7B56" w:rsidRDefault="004C7B56">
            <w:pPr>
              <w:pStyle w:val="22"/>
              <w:spacing w:after="0" w:line="240" w:lineRule="auto"/>
              <w:jc w:val="center"/>
              <w:rPr>
                <w:sz w:val="26"/>
                <w:szCs w:val="26"/>
                <w:lang w:val="uk-UA"/>
              </w:rPr>
            </w:pPr>
            <w:r w:rsidRPr="004C7B56">
              <w:rPr>
                <w:sz w:val="26"/>
                <w:szCs w:val="26"/>
                <w:lang w:val="uk-UA"/>
              </w:rPr>
              <w:t>17</w:t>
            </w:r>
          </w:p>
        </w:tc>
        <w:tc>
          <w:tcPr>
            <w:tcW w:w="2126" w:type="dxa"/>
            <w:vAlign w:val="center"/>
          </w:tcPr>
          <w:p w14:paraId="1246DB88" w14:textId="77777777" w:rsidR="004C7B56" w:rsidRPr="004C7B56" w:rsidRDefault="004C7B56">
            <w:pPr>
              <w:pStyle w:val="22"/>
              <w:spacing w:after="0" w:line="240" w:lineRule="auto"/>
              <w:jc w:val="center"/>
              <w:rPr>
                <w:sz w:val="26"/>
                <w:szCs w:val="26"/>
                <w:lang w:val="uk-UA"/>
              </w:rPr>
            </w:pPr>
            <w:r w:rsidRPr="004C7B56">
              <w:rPr>
                <w:sz w:val="26"/>
                <w:szCs w:val="26"/>
                <w:lang w:val="uk-UA"/>
              </w:rPr>
              <w:t>106</w:t>
            </w:r>
          </w:p>
        </w:tc>
      </w:tr>
      <w:tr w:rsidR="004C7B56" w:rsidRPr="004C7B56" w14:paraId="4511EC50" w14:textId="77777777" w:rsidTr="004C7B56">
        <w:tc>
          <w:tcPr>
            <w:tcW w:w="5353" w:type="dxa"/>
          </w:tcPr>
          <w:p w14:paraId="6DFA6115" w14:textId="77777777" w:rsidR="004C7B56" w:rsidRPr="004C7B56" w:rsidRDefault="004C7B56">
            <w:pPr>
              <w:pStyle w:val="22"/>
              <w:spacing w:after="0" w:line="240" w:lineRule="auto"/>
              <w:rPr>
                <w:sz w:val="26"/>
                <w:szCs w:val="26"/>
                <w:lang w:val="uk-UA"/>
              </w:rPr>
            </w:pPr>
            <w:r w:rsidRPr="004C7B56">
              <w:rPr>
                <w:sz w:val="26"/>
                <w:szCs w:val="26"/>
                <w:shd w:val="clear" w:color="auto" w:fill="FFFFFF"/>
                <w:lang w:val="uk-UA"/>
              </w:rPr>
              <w:t>з питань регламенту, депутатської діяльності і етики, гласності, адміністративного устрою, забезпечення законності, протидії корупції</w:t>
            </w:r>
          </w:p>
        </w:tc>
        <w:tc>
          <w:tcPr>
            <w:tcW w:w="2268" w:type="dxa"/>
            <w:vAlign w:val="center"/>
          </w:tcPr>
          <w:p w14:paraId="396B4682" w14:textId="77777777" w:rsidR="004C7B56" w:rsidRPr="004C7B56" w:rsidRDefault="004C7B56">
            <w:pPr>
              <w:pStyle w:val="22"/>
              <w:spacing w:after="0" w:line="240" w:lineRule="auto"/>
              <w:jc w:val="center"/>
              <w:rPr>
                <w:sz w:val="26"/>
                <w:szCs w:val="26"/>
                <w:lang w:val="uk-UA"/>
              </w:rPr>
            </w:pPr>
            <w:r w:rsidRPr="004C7B56">
              <w:rPr>
                <w:sz w:val="26"/>
                <w:szCs w:val="26"/>
                <w:lang w:val="uk-UA"/>
              </w:rPr>
              <w:t>16</w:t>
            </w:r>
          </w:p>
        </w:tc>
        <w:tc>
          <w:tcPr>
            <w:tcW w:w="2126" w:type="dxa"/>
            <w:vAlign w:val="center"/>
          </w:tcPr>
          <w:p w14:paraId="637CC802" w14:textId="77777777" w:rsidR="004C7B56" w:rsidRPr="004C7B56" w:rsidRDefault="004C7B56">
            <w:pPr>
              <w:pStyle w:val="22"/>
              <w:spacing w:after="0" w:line="240" w:lineRule="auto"/>
              <w:jc w:val="center"/>
              <w:rPr>
                <w:sz w:val="26"/>
                <w:szCs w:val="26"/>
                <w:lang w:val="uk-UA"/>
              </w:rPr>
            </w:pPr>
            <w:r w:rsidRPr="004C7B56">
              <w:rPr>
                <w:sz w:val="26"/>
                <w:szCs w:val="26"/>
                <w:lang w:val="uk-UA"/>
              </w:rPr>
              <w:t>128</w:t>
            </w:r>
          </w:p>
        </w:tc>
      </w:tr>
    </w:tbl>
    <w:p w14:paraId="5BA38F01" w14:textId="77777777" w:rsidR="003C0FE8" w:rsidRDefault="0037623B" w:rsidP="00343F29">
      <w:pPr>
        <w:ind w:firstLine="567"/>
        <w:jc w:val="center"/>
        <w:rPr>
          <w:b/>
          <w:szCs w:val="28"/>
          <w:lang w:val="uk-UA" w:eastAsia="uk-UA"/>
        </w:rPr>
      </w:pPr>
      <w:r w:rsidRPr="004C7B56">
        <w:rPr>
          <w:b/>
          <w:szCs w:val="28"/>
          <w:lang w:val="uk-UA" w:eastAsia="uk-UA"/>
        </w:rPr>
        <w:t xml:space="preserve">Комісія з питань планування фінансів і бюджету, </w:t>
      </w:r>
    </w:p>
    <w:p w14:paraId="2CB20051" w14:textId="77777777" w:rsidR="0037623B" w:rsidRPr="004C7B56" w:rsidRDefault="0037623B" w:rsidP="00343F29">
      <w:pPr>
        <w:ind w:firstLine="567"/>
        <w:jc w:val="center"/>
        <w:rPr>
          <w:b/>
          <w:szCs w:val="28"/>
          <w:lang w:val="uk-UA" w:eastAsia="uk-UA"/>
        </w:rPr>
      </w:pPr>
      <w:r w:rsidRPr="004C7B56">
        <w:rPr>
          <w:b/>
          <w:szCs w:val="28"/>
          <w:lang w:val="uk-UA" w:eastAsia="uk-UA"/>
        </w:rPr>
        <w:t>соціально-економічного розвитку територіальної громади</w:t>
      </w:r>
    </w:p>
    <w:p w14:paraId="43C2ECEE" w14:textId="77777777" w:rsidR="0037623B" w:rsidRPr="004C7B56" w:rsidRDefault="0037623B" w:rsidP="00343F29">
      <w:pPr>
        <w:ind w:firstLine="567"/>
        <w:jc w:val="both"/>
        <w:rPr>
          <w:szCs w:val="28"/>
          <w:lang w:val="uk-UA" w:eastAsia="uk-UA"/>
        </w:rPr>
      </w:pPr>
    </w:p>
    <w:p w14:paraId="28084792" w14:textId="77777777" w:rsidR="0037623B" w:rsidRPr="004C7B56" w:rsidRDefault="0037623B" w:rsidP="00343F29">
      <w:pPr>
        <w:ind w:firstLine="567"/>
        <w:jc w:val="both"/>
        <w:rPr>
          <w:szCs w:val="28"/>
          <w:shd w:val="clear" w:color="auto" w:fill="FFFFFF"/>
          <w:lang w:val="uk-UA" w:eastAsia="uk-UA"/>
        </w:rPr>
      </w:pPr>
      <w:r w:rsidRPr="004C7B56">
        <w:rPr>
          <w:szCs w:val="28"/>
          <w:shd w:val="clear" w:color="auto" w:fill="FFFFFF"/>
          <w:lang w:val="uk-UA" w:eastAsia="uk-UA"/>
        </w:rPr>
        <w:t xml:space="preserve">До складу постійної комісії </w:t>
      </w:r>
      <w:r w:rsidRPr="004C7B56">
        <w:rPr>
          <w:bCs/>
          <w:spacing w:val="-15"/>
          <w:szCs w:val="28"/>
          <w:lang w:val="uk-UA"/>
        </w:rPr>
        <w:t>з питань планування фінансів і бюджету, соціально-економічного розвитку територіальної громади</w:t>
      </w:r>
      <w:r w:rsidRPr="004C7B56">
        <w:rPr>
          <w:b/>
          <w:bCs/>
          <w:spacing w:val="-15"/>
          <w:szCs w:val="28"/>
          <w:lang w:val="uk-UA"/>
        </w:rPr>
        <w:t xml:space="preserve"> </w:t>
      </w:r>
      <w:r w:rsidRPr="004C7B56">
        <w:rPr>
          <w:szCs w:val="28"/>
          <w:shd w:val="clear" w:color="auto" w:fill="FFFFFF"/>
          <w:lang w:val="uk-UA" w:eastAsia="uk-UA"/>
        </w:rPr>
        <w:t>входить 5</w:t>
      </w:r>
      <w:r w:rsidR="00AF3A70" w:rsidRPr="004C7B56">
        <w:rPr>
          <w:szCs w:val="28"/>
          <w:shd w:val="clear" w:color="auto" w:fill="FFFFFF"/>
          <w:lang w:val="uk-UA" w:eastAsia="uk-UA"/>
        </w:rPr>
        <w:t xml:space="preserve"> депутатів міської ради</w:t>
      </w:r>
      <w:r w:rsidRPr="004C7B56">
        <w:rPr>
          <w:szCs w:val="28"/>
          <w:shd w:val="clear" w:color="auto" w:fill="FFFFFF"/>
          <w:lang w:val="uk-UA" w:eastAsia="uk-UA"/>
        </w:rPr>
        <w:t>:</w:t>
      </w:r>
    </w:p>
    <w:p w14:paraId="60AE6F19" w14:textId="77777777" w:rsidR="0037623B" w:rsidRPr="004C7B56" w:rsidRDefault="0037623B" w:rsidP="00343F29">
      <w:pPr>
        <w:ind w:firstLine="567"/>
        <w:jc w:val="both"/>
        <w:rPr>
          <w:szCs w:val="28"/>
          <w:shd w:val="clear" w:color="auto" w:fill="FFFFFF"/>
          <w:lang w:val="uk-UA" w:eastAsia="uk-UA"/>
        </w:rPr>
      </w:pPr>
      <w:r w:rsidRPr="004C7B56">
        <w:rPr>
          <w:szCs w:val="28"/>
          <w:shd w:val="clear" w:color="auto" w:fill="FFFFFF"/>
          <w:lang w:val="uk-UA" w:eastAsia="uk-UA"/>
        </w:rPr>
        <w:t>Медик І.</w:t>
      </w:r>
      <w:r w:rsidR="003C0FE8">
        <w:rPr>
          <w:szCs w:val="28"/>
          <w:shd w:val="clear" w:color="auto" w:fill="FFFFFF"/>
          <w:lang w:val="uk-UA" w:eastAsia="uk-UA"/>
        </w:rPr>
        <w:t xml:space="preserve"> </w:t>
      </w:r>
      <w:r w:rsidRPr="004C7B56">
        <w:rPr>
          <w:szCs w:val="28"/>
          <w:shd w:val="clear" w:color="auto" w:fill="FFFFFF"/>
          <w:lang w:val="uk-UA" w:eastAsia="uk-UA"/>
        </w:rPr>
        <w:t>В. – голова комісії ( ПП «Українська стратегія Гройсмана»),</w:t>
      </w:r>
    </w:p>
    <w:p w14:paraId="1EE901BA" w14:textId="77777777" w:rsidR="00F150BE" w:rsidRPr="004C7B56" w:rsidRDefault="0037623B" w:rsidP="00343F29">
      <w:pPr>
        <w:ind w:firstLine="567"/>
        <w:jc w:val="both"/>
        <w:rPr>
          <w:szCs w:val="28"/>
          <w:shd w:val="clear" w:color="auto" w:fill="FFFFFF"/>
          <w:lang w:val="uk-UA" w:eastAsia="uk-UA"/>
        </w:rPr>
      </w:pPr>
      <w:r w:rsidRPr="004C7B56">
        <w:rPr>
          <w:szCs w:val="28"/>
          <w:shd w:val="clear" w:color="auto" w:fill="FFFFFF"/>
          <w:lang w:val="uk-UA" w:eastAsia="uk-UA"/>
        </w:rPr>
        <w:t>Бутенко З.</w:t>
      </w:r>
      <w:r w:rsidR="003C0FE8">
        <w:rPr>
          <w:szCs w:val="28"/>
          <w:shd w:val="clear" w:color="auto" w:fill="FFFFFF"/>
          <w:lang w:val="uk-UA" w:eastAsia="uk-UA"/>
        </w:rPr>
        <w:t xml:space="preserve"> </w:t>
      </w:r>
      <w:r w:rsidRPr="004C7B56">
        <w:rPr>
          <w:szCs w:val="28"/>
          <w:shd w:val="clear" w:color="auto" w:fill="FFFFFF"/>
          <w:lang w:val="uk-UA" w:eastAsia="uk-UA"/>
        </w:rPr>
        <w:t>М. – заступник голови комі</w:t>
      </w:r>
      <w:r w:rsidR="00B075FE" w:rsidRPr="004C7B56">
        <w:rPr>
          <w:szCs w:val="28"/>
          <w:shd w:val="clear" w:color="auto" w:fill="FFFFFF"/>
          <w:lang w:val="uk-UA" w:eastAsia="uk-UA"/>
        </w:rPr>
        <w:t>с</w:t>
      </w:r>
      <w:r w:rsidRPr="004C7B56">
        <w:rPr>
          <w:szCs w:val="28"/>
          <w:shd w:val="clear" w:color="auto" w:fill="FFFFFF"/>
          <w:lang w:val="uk-UA" w:eastAsia="uk-UA"/>
        </w:rPr>
        <w:t>ії (ПП «Слуга народу»),</w:t>
      </w:r>
    </w:p>
    <w:p w14:paraId="6BF408C5" w14:textId="77777777" w:rsidR="00F150BE" w:rsidRPr="004C7B56" w:rsidRDefault="0037623B" w:rsidP="00343F29">
      <w:pPr>
        <w:ind w:firstLine="567"/>
        <w:jc w:val="both"/>
        <w:rPr>
          <w:szCs w:val="28"/>
          <w:shd w:val="clear" w:color="auto" w:fill="FFFFFF"/>
          <w:lang w:val="uk-UA" w:eastAsia="uk-UA"/>
        </w:rPr>
      </w:pPr>
      <w:proofErr w:type="spellStart"/>
      <w:r w:rsidRPr="004C7B56">
        <w:rPr>
          <w:szCs w:val="28"/>
          <w:shd w:val="clear" w:color="auto" w:fill="FFFFFF"/>
          <w:lang w:val="uk-UA" w:eastAsia="uk-UA"/>
        </w:rPr>
        <w:t>Плотніченко</w:t>
      </w:r>
      <w:proofErr w:type="spellEnd"/>
      <w:r w:rsidRPr="004C7B56">
        <w:rPr>
          <w:szCs w:val="28"/>
          <w:shd w:val="clear" w:color="auto" w:fill="FFFFFF"/>
          <w:lang w:val="uk-UA" w:eastAsia="uk-UA"/>
        </w:rPr>
        <w:t xml:space="preserve"> Н.</w:t>
      </w:r>
      <w:r w:rsidR="003C0FE8">
        <w:rPr>
          <w:szCs w:val="28"/>
          <w:shd w:val="clear" w:color="auto" w:fill="FFFFFF"/>
          <w:lang w:val="uk-UA" w:eastAsia="uk-UA"/>
        </w:rPr>
        <w:t xml:space="preserve"> </w:t>
      </w:r>
      <w:r w:rsidRPr="004C7B56">
        <w:rPr>
          <w:szCs w:val="28"/>
          <w:shd w:val="clear" w:color="auto" w:fill="FFFFFF"/>
          <w:lang w:val="uk-UA" w:eastAsia="uk-UA"/>
        </w:rPr>
        <w:t>Д. – секретар комісії (ПП «Європейська солідарність»),</w:t>
      </w:r>
    </w:p>
    <w:p w14:paraId="0C01635B" w14:textId="77777777" w:rsidR="0037623B" w:rsidRPr="004C7B56" w:rsidRDefault="0037623B" w:rsidP="00343F29">
      <w:pPr>
        <w:ind w:firstLine="567"/>
        <w:jc w:val="both"/>
        <w:rPr>
          <w:szCs w:val="28"/>
          <w:shd w:val="clear" w:color="auto" w:fill="FFFFFF"/>
          <w:lang w:val="uk-UA" w:eastAsia="uk-UA"/>
        </w:rPr>
      </w:pPr>
      <w:proofErr w:type="spellStart"/>
      <w:r w:rsidRPr="004C7B56">
        <w:rPr>
          <w:szCs w:val="28"/>
          <w:shd w:val="clear" w:color="auto" w:fill="FFFFFF"/>
          <w:lang w:val="uk-UA" w:eastAsia="uk-UA"/>
        </w:rPr>
        <w:lastRenderedPageBreak/>
        <w:t>Колотуцький</w:t>
      </w:r>
      <w:proofErr w:type="spellEnd"/>
      <w:r w:rsidRPr="004C7B56">
        <w:rPr>
          <w:szCs w:val="28"/>
          <w:shd w:val="clear" w:color="auto" w:fill="FFFFFF"/>
          <w:lang w:val="uk-UA" w:eastAsia="uk-UA"/>
        </w:rPr>
        <w:t xml:space="preserve"> О.</w:t>
      </w:r>
      <w:r w:rsidR="003C0FE8">
        <w:rPr>
          <w:szCs w:val="28"/>
          <w:shd w:val="clear" w:color="auto" w:fill="FFFFFF"/>
          <w:lang w:val="uk-UA" w:eastAsia="uk-UA"/>
        </w:rPr>
        <w:t xml:space="preserve"> </w:t>
      </w:r>
      <w:r w:rsidRPr="004C7B56">
        <w:rPr>
          <w:szCs w:val="28"/>
          <w:shd w:val="clear" w:color="auto" w:fill="FFFFFF"/>
          <w:lang w:val="uk-UA" w:eastAsia="uk-UA"/>
        </w:rPr>
        <w:t>Л. – член комісії (</w:t>
      </w:r>
      <w:r w:rsidR="00BC15F3" w:rsidRPr="004C7B56">
        <w:rPr>
          <w:szCs w:val="28"/>
          <w:shd w:val="clear" w:color="auto" w:fill="FFFFFF"/>
          <w:lang w:val="uk-UA" w:eastAsia="uk-UA"/>
        </w:rPr>
        <w:t xml:space="preserve">ПП </w:t>
      </w:r>
      <w:r w:rsidRPr="004C7B56">
        <w:rPr>
          <w:szCs w:val="28"/>
          <w:shd w:val="clear" w:color="auto" w:fill="FFFFFF"/>
          <w:lang w:val="uk-UA" w:eastAsia="uk-UA"/>
        </w:rPr>
        <w:t>ВО «Свобода»),</w:t>
      </w:r>
    </w:p>
    <w:p w14:paraId="2C4D6237" w14:textId="77777777" w:rsidR="0037623B" w:rsidRPr="004C7B56" w:rsidRDefault="0037623B" w:rsidP="00343F29">
      <w:pPr>
        <w:ind w:firstLine="567"/>
        <w:jc w:val="both"/>
        <w:rPr>
          <w:szCs w:val="28"/>
          <w:shd w:val="clear" w:color="auto" w:fill="FFFFFF"/>
          <w:lang w:val="uk-UA" w:eastAsia="uk-UA"/>
        </w:rPr>
      </w:pPr>
      <w:r w:rsidRPr="004C7B56">
        <w:rPr>
          <w:szCs w:val="28"/>
          <w:shd w:val="clear" w:color="auto" w:fill="FFFFFF"/>
          <w:lang w:val="uk-UA" w:eastAsia="uk-UA"/>
        </w:rPr>
        <w:t>Михальченко М.</w:t>
      </w:r>
      <w:r w:rsidR="003C0FE8">
        <w:rPr>
          <w:szCs w:val="28"/>
          <w:shd w:val="clear" w:color="auto" w:fill="FFFFFF"/>
          <w:lang w:val="uk-UA" w:eastAsia="uk-UA"/>
        </w:rPr>
        <w:t xml:space="preserve"> </w:t>
      </w:r>
      <w:r w:rsidRPr="004C7B56">
        <w:rPr>
          <w:szCs w:val="28"/>
          <w:shd w:val="clear" w:color="auto" w:fill="FFFFFF"/>
          <w:lang w:val="uk-UA" w:eastAsia="uk-UA"/>
        </w:rPr>
        <w:t>І. – член комісії (ПП «Українська стратегія Гройсмана»).</w:t>
      </w:r>
    </w:p>
    <w:p w14:paraId="2FBDAEC0" w14:textId="77777777" w:rsidR="00CC4E4C" w:rsidRPr="004C7B56" w:rsidRDefault="00CC4E4C" w:rsidP="00343F29">
      <w:pPr>
        <w:ind w:firstLine="567"/>
        <w:jc w:val="both"/>
        <w:rPr>
          <w:szCs w:val="28"/>
          <w:lang w:val="uk-UA"/>
        </w:rPr>
      </w:pPr>
    </w:p>
    <w:p w14:paraId="1AE5BC44" w14:textId="77777777" w:rsidR="0037623B" w:rsidRPr="004C7B56" w:rsidRDefault="0037623B" w:rsidP="00343F29">
      <w:pPr>
        <w:ind w:firstLine="567"/>
        <w:jc w:val="both"/>
        <w:rPr>
          <w:szCs w:val="28"/>
          <w:lang w:val="uk-UA"/>
        </w:rPr>
      </w:pPr>
      <w:r w:rsidRPr="004C7B56">
        <w:rPr>
          <w:szCs w:val="28"/>
          <w:lang w:val="uk-UA"/>
        </w:rPr>
        <w:t xml:space="preserve">Основним завданням постійної комісії є участь у бюджетному процесі територіальної громади. </w:t>
      </w:r>
    </w:p>
    <w:p w14:paraId="7A743F3C" w14:textId="77777777" w:rsidR="0037623B" w:rsidRPr="004C7B56" w:rsidRDefault="0037623B" w:rsidP="00343F29">
      <w:pPr>
        <w:shd w:val="clear" w:color="auto" w:fill="FFFFFF"/>
        <w:ind w:firstLine="567"/>
        <w:jc w:val="both"/>
        <w:textAlignment w:val="baseline"/>
        <w:rPr>
          <w:szCs w:val="28"/>
          <w:lang w:val="uk-UA"/>
        </w:rPr>
      </w:pPr>
      <w:r w:rsidRPr="004C7B56">
        <w:rPr>
          <w:szCs w:val="28"/>
          <w:bdr w:val="none" w:sz="0" w:space="0" w:color="auto" w:frame="1"/>
          <w:lang w:val="uk-UA"/>
        </w:rPr>
        <w:t>Відповідно до Положення про комісії Погребищенської міської ради, до основних повноважень постійної комісії з питань планування фінансів і бюджету, соціально-економічного розвитку територіальної громади  належить:</w:t>
      </w:r>
    </w:p>
    <w:p w14:paraId="58AAEC63" w14:textId="77777777" w:rsidR="0037623B" w:rsidRPr="004C7B56" w:rsidRDefault="0037623B" w:rsidP="00343F29">
      <w:pPr>
        <w:ind w:firstLine="567"/>
        <w:jc w:val="both"/>
        <w:rPr>
          <w:szCs w:val="28"/>
          <w:lang w:val="uk-UA"/>
        </w:rPr>
      </w:pPr>
      <w:r w:rsidRPr="004C7B56">
        <w:rPr>
          <w:szCs w:val="28"/>
          <w:lang w:val="uk-UA"/>
        </w:rPr>
        <w:t>1) попередній розгляд та узгодження проєктів рішень ради, планів та програм соціально-економічного розвитку територіальної громади, міського бюджету, а також звітів про їх виконання;</w:t>
      </w:r>
    </w:p>
    <w:p w14:paraId="303B7B17" w14:textId="77777777" w:rsidR="0037623B" w:rsidRPr="004C7B56" w:rsidRDefault="0037623B" w:rsidP="00343F29">
      <w:pPr>
        <w:ind w:firstLine="567"/>
        <w:jc w:val="both"/>
        <w:rPr>
          <w:szCs w:val="28"/>
          <w:lang w:val="uk-UA"/>
        </w:rPr>
      </w:pPr>
      <w:r w:rsidRPr="004C7B56">
        <w:rPr>
          <w:szCs w:val="28"/>
          <w:lang w:val="uk-UA"/>
        </w:rPr>
        <w:t>2) погодження проєктів усіх нормативно-правових актів ради, які стосуються бюджетної сфери діяльності ради, незалежно від суб’єкту їх внесення;</w:t>
      </w:r>
    </w:p>
    <w:p w14:paraId="74EDF51F" w14:textId="77777777" w:rsidR="0037623B" w:rsidRPr="004C7B56" w:rsidRDefault="0037623B" w:rsidP="00343F29">
      <w:pPr>
        <w:ind w:firstLine="567"/>
        <w:jc w:val="both"/>
        <w:rPr>
          <w:szCs w:val="28"/>
          <w:lang w:val="uk-UA"/>
        </w:rPr>
      </w:pPr>
      <w:r w:rsidRPr="004C7B56">
        <w:rPr>
          <w:szCs w:val="28"/>
          <w:lang w:val="uk-UA"/>
        </w:rPr>
        <w:t xml:space="preserve">3) здійснення систематичного контролю за виконанням міського бюджету та програм соціально-економічного  розвитку територіальної громади. </w:t>
      </w:r>
    </w:p>
    <w:p w14:paraId="67E1A94F" w14:textId="77777777" w:rsidR="0037623B" w:rsidRPr="004C7B56" w:rsidRDefault="0037623B" w:rsidP="00343F29">
      <w:pPr>
        <w:ind w:firstLine="567"/>
        <w:jc w:val="both"/>
        <w:rPr>
          <w:szCs w:val="28"/>
          <w:lang w:val="uk-UA"/>
        </w:rPr>
      </w:pPr>
      <w:r w:rsidRPr="004C7B56">
        <w:rPr>
          <w:szCs w:val="28"/>
          <w:lang w:val="uk-UA"/>
        </w:rPr>
        <w:t xml:space="preserve">Комісія протягом звітного періоду аналізувала звіти про виконання бюджету міської територіальної громади та фінансування міських бюджетних цільових програм, регулярно проводила моніторинг виконання міського бюджету по доходах і видатках, готувала висновки та рекомендації з цих питань. </w:t>
      </w:r>
    </w:p>
    <w:p w14:paraId="57293010" w14:textId="77777777" w:rsidR="00CC4E4C" w:rsidRPr="004C7B56" w:rsidRDefault="00CC4E4C" w:rsidP="00F150BE">
      <w:pPr>
        <w:tabs>
          <w:tab w:val="left" w:pos="540"/>
          <w:tab w:val="left" w:pos="3560"/>
        </w:tabs>
        <w:ind w:firstLine="567"/>
        <w:jc w:val="both"/>
        <w:rPr>
          <w:szCs w:val="28"/>
          <w:lang w:val="uk-UA"/>
        </w:rPr>
      </w:pPr>
    </w:p>
    <w:p w14:paraId="6225B306" w14:textId="77777777" w:rsidR="00F150BE" w:rsidRPr="004C7B56" w:rsidRDefault="00F150BE" w:rsidP="00F150BE">
      <w:pPr>
        <w:tabs>
          <w:tab w:val="left" w:pos="540"/>
          <w:tab w:val="left" w:pos="3560"/>
        </w:tabs>
        <w:ind w:firstLine="567"/>
        <w:jc w:val="both"/>
        <w:rPr>
          <w:szCs w:val="28"/>
          <w:lang w:val="uk-UA"/>
        </w:rPr>
      </w:pPr>
      <w:r w:rsidRPr="004C7B56">
        <w:rPr>
          <w:szCs w:val="28"/>
          <w:lang w:val="uk-UA"/>
        </w:rPr>
        <w:t>Всього постійна комісія за звітний період провела 1</w:t>
      </w:r>
      <w:r w:rsidR="004C7B56">
        <w:rPr>
          <w:szCs w:val="28"/>
          <w:lang w:val="uk-UA"/>
        </w:rPr>
        <w:t>8</w:t>
      </w:r>
      <w:r w:rsidRPr="004C7B56">
        <w:rPr>
          <w:szCs w:val="28"/>
          <w:lang w:val="uk-UA"/>
        </w:rPr>
        <w:t xml:space="preserve"> засідань, на яких було розглянуто 1</w:t>
      </w:r>
      <w:r w:rsidR="004C7B56">
        <w:rPr>
          <w:szCs w:val="28"/>
          <w:lang w:val="uk-UA"/>
        </w:rPr>
        <w:t>66</w:t>
      </w:r>
      <w:r w:rsidRPr="004C7B56">
        <w:rPr>
          <w:szCs w:val="28"/>
          <w:lang w:val="uk-UA"/>
        </w:rPr>
        <w:t xml:space="preserve"> питань.</w:t>
      </w:r>
    </w:p>
    <w:p w14:paraId="5B51C585" w14:textId="77777777" w:rsidR="00F150BE" w:rsidRPr="004C7B56" w:rsidRDefault="00F150BE" w:rsidP="00F150BE">
      <w:pPr>
        <w:tabs>
          <w:tab w:val="left" w:pos="540"/>
          <w:tab w:val="left" w:pos="3560"/>
        </w:tabs>
        <w:ind w:firstLine="567"/>
        <w:jc w:val="both"/>
        <w:rPr>
          <w:bCs/>
          <w:szCs w:val="28"/>
          <w:lang w:val="uk-UA"/>
        </w:rPr>
      </w:pPr>
      <w:r w:rsidRPr="004C7B56">
        <w:rPr>
          <w:bCs/>
          <w:szCs w:val="28"/>
          <w:lang w:val="uk-UA"/>
        </w:rPr>
        <w:t>Відвідуваність засідань комісії депутатами склала:</w:t>
      </w:r>
    </w:p>
    <w:p w14:paraId="6B135F13" w14:textId="77777777" w:rsidR="0037623B" w:rsidRPr="004C7B56" w:rsidRDefault="0037623B" w:rsidP="00343F29">
      <w:pPr>
        <w:tabs>
          <w:tab w:val="left" w:pos="540"/>
          <w:tab w:val="left" w:pos="3560"/>
        </w:tabs>
        <w:ind w:firstLine="567"/>
        <w:jc w:val="both"/>
        <w:rPr>
          <w:szCs w:val="28"/>
          <w:lang w:val="uk-UA"/>
        </w:rPr>
      </w:pPr>
      <w:r w:rsidRPr="004C7B56">
        <w:rPr>
          <w:szCs w:val="28"/>
          <w:lang w:val="uk-UA"/>
        </w:rPr>
        <w:t>Медик І.</w:t>
      </w:r>
      <w:r w:rsidR="003C0FE8">
        <w:rPr>
          <w:szCs w:val="28"/>
          <w:lang w:val="uk-UA"/>
        </w:rPr>
        <w:t xml:space="preserve"> </w:t>
      </w:r>
      <w:r w:rsidRPr="004C7B56">
        <w:rPr>
          <w:szCs w:val="28"/>
          <w:lang w:val="uk-UA"/>
        </w:rPr>
        <w:t xml:space="preserve">В. - </w:t>
      </w:r>
      <w:r w:rsidR="000737A8" w:rsidRPr="004C7B56">
        <w:rPr>
          <w:szCs w:val="28"/>
          <w:lang w:val="uk-UA"/>
        </w:rPr>
        <w:t>2</w:t>
      </w:r>
      <w:r w:rsidR="004C7B56">
        <w:rPr>
          <w:szCs w:val="28"/>
          <w:lang w:val="uk-UA"/>
        </w:rPr>
        <w:t>2</w:t>
      </w:r>
      <w:r w:rsidRPr="004C7B56">
        <w:rPr>
          <w:szCs w:val="28"/>
          <w:lang w:val="uk-UA"/>
        </w:rPr>
        <w:t>,</w:t>
      </w:r>
      <w:r w:rsidR="004C7B56">
        <w:rPr>
          <w:szCs w:val="28"/>
          <w:lang w:val="uk-UA"/>
        </w:rPr>
        <w:t>22</w:t>
      </w:r>
      <w:r w:rsidRPr="004C7B56">
        <w:rPr>
          <w:szCs w:val="28"/>
          <w:lang w:val="uk-UA"/>
        </w:rPr>
        <w:t xml:space="preserve"> %, Бутенко З.</w:t>
      </w:r>
      <w:r w:rsidR="003C0FE8">
        <w:rPr>
          <w:szCs w:val="28"/>
          <w:lang w:val="uk-UA"/>
        </w:rPr>
        <w:t xml:space="preserve"> </w:t>
      </w:r>
      <w:r w:rsidRPr="004C7B56">
        <w:rPr>
          <w:szCs w:val="28"/>
          <w:lang w:val="uk-UA"/>
        </w:rPr>
        <w:t>М.</w:t>
      </w:r>
      <w:r w:rsidR="005A622A" w:rsidRPr="004C7B56">
        <w:rPr>
          <w:szCs w:val="28"/>
          <w:lang w:val="uk-UA"/>
        </w:rPr>
        <w:t xml:space="preserve"> </w:t>
      </w:r>
      <w:r w:rsidRPr="004C7B56">
        <w:rPr>
          <w:szCs w:val="28"/>
          <w:lang w:val="uk-UA"/>
        </w:rPr>
        <w:t>- 1</w:t>
      </w:r>
      <w:r w:rsidR="004C7B56">
        <w:rPr>
          <w:szCs w:val="28"/>
          <w:lang w:val="uk-UA"/>
        </w:rPr>
        <w:t>1</w:t>
      </w:r>
      <w:r w:rsidRPr="004C7B56">
        <w:rPr>
          <w:szCs w:val="28"/>
          <w:lang w:val="uk-UA"/>
        </w:rPr>
        <w:t>,</w:t>
      </w:r>
      <w:r w:rsidR="004C7B56">
        <w:rPr>
          <w:szCs w:val="28"/>
          <w:lang w:val="uk-UA"/>
        </w:rPr>
        <w:t>11</w:t>
      </w:r>
      <w:r w:rsidRPr="004C7B56">
        <w:rPr>
          <w:szCs w:val="28"/>
          <w:lang w:val="uk-UA"/>
        </w:rPr>
        <w:t xml:space="preserve"> %, </w:t>
      </w:r>
      <w:proofErr w:type="spellStart"/>
      <w:r w:rsidRPr="004C7B56">
        <w:rPr>
          <w:szCs w:val="28"/>
          <w:lang w:val="uk-UA"/>
        </w:rPr>
        <w:t>Плотніченко</w:t>
      </w:r>
      <w:proofErr w:type="spellEnd"/>
      <w:r w:rsidRPr="004C7B56">
        <w:rPr>
          <w:szCs w:val="28"/>
          <w:lang w:val="uk-UA"/>
        </w:rPr>
        <w:t xml:space="preserve"> Н.</w:t>
      </w:r>
      <w:r w:rsidR="003C0FE8">
        <w:rPr>
          <w:szCs w:val="28"/>
          <w:lang w:val="uk-UA"/>
        </w:rPr>
        <w:t xml:space="preserve"> </w:t>
      </w:r>
      <w:r w:rsidRPr="004C7B56">
        <w:rPr>
          <w:szCs w:val="28"/>
          <w:lang w:val="uk-UA"/>
        </w:rPr>
        <w:t>Д.</w:t>
      </w:r>
      <w:r w:rsidR="00F150BE" w:rsidRPr="004C7B56">
        <w:rPr>
          <w:szCs w:val="28"/>
          <w:lang w:val="uk-UA"/>
        </w:rPr>
        <w:t xml:space="preserve"> </w:t>
      </w:r>
      <w:r w:rsidRPr="004C7B56">
        <w:rPr>
          <w:szCs w:val="28"/>
          <w:lang w:val="uk-UA"/>
        </w:rPr>
        <w:t xml:space="preserve">- </w:t>
      </w:r>
      <w:r w:rsidR="000737A8" w:rsidRPr="004C7B56">
        <w:rPr>
          <w:szCs w:val="28"/>
          <w:lang w:val="uk-UA"/>
        </w:rPr>
        <w:t>100</w:t>
      </w:r>
      <w:r w:rsidR="00F150BE" w:rsidRPr="004C7B56">
        <w:rPr>
          <w:szCs w:val="28"/>
          <w:lang w:val="uk-UA"/>
        </w:rPr>
        <w:t>,</w:t>
      </w:r>
      <w:r w:rsidR="000737A8" w:rsidRPr="004C7B56">
        <w:rPr>
          <w:szCs w:val="28"/>
          <w:lang w:val="uk-UA"/>
        </w:rPr>
        <w:t>00</w:t>
      </w:r>
      <w:r w:rsidRPr="004C7B56">
        <w:rPr>
          <w:szCs w:val="28"/>
          <w:lang w:val="uk-UA"/>
        </w:rPr>
        <w:t xml:space="preserve"> %, Михальченко М.</w:t>
      </w:r>
      <w:r w:rsidR="003C0FE8">
        <w:rPr>
          <w:szCs w:val="28"/>
          <w:lang w:val="uk-UA"/>
        </w:rPr>
        <w:t xml:space="preserve"> </w:t>
      </w:r>
      <w:r w:rsidRPr="004C7B56">
        <w:rPr>
          <w:szCs w:val="28"/>
          <w:lang w:val="uk-UA"/>
        </w:rPr>
        <w:t>І.</w:t>
      </w:r>
      <w:r w:rsidR="005A622A" w:rsidRPr="004C7B56">
        <w:rPr>
          <w:szCs w:val="28"/>
          <w:lang w:val="uk-UA"/>
        </w:rPr>
        <w:t xml:space="preserve"> </w:t>
      </w:r>
      <w:r w:rsidRPr="004C7B56">
        <w:rPr>
          <w:szCs w:val="28"/>
          <w:lang w:val="uk-UA"/>
        </w:rPr>
        <w:t xml:space="preserve">- </w:t>
      </w:r>
      <w:r w:rsidR="000737A8" w:rsidRPr="004C7B56">
        <w:rPr>
          <w:szCs w:val="28"/>
          <w:lang w:val="uk-UA"/>
        </w:rPr>
        <w:t>100</w:t>
      </w:r>
      <w:r w:rsidRPr="004C7B56">
        <w:rPr>
          <w:szCs w:val="28"/>
          <w:lang w:val="uk-UA"/>
        </w:rPr>
        <w:t>,</w:t>
      </w:r>
      <w:r w:rsidR="000737A8" w:rsidRPr="004C7B56">
        <w:rPr>
          <w:szCs w:val="28"/>
          <w:lang w:val="uk-UA"/>
        </w:rPr>
        <w:t>00</w:t>
      </w:r>
      <w:r w:rsidRPr="004C7B56">
        <w:rPr>
          <w:szCs w:val="28"/>
          <w:lang w:val="uk-UA"/>
        </w:rPr>
        <w:t xml:space="preserve"> %, </w:t>
      </w:r>
      <w:proofErr w:type="spellStart"/>
      <w:r w:rsidRPr="004C7B56">
        <w:rPr>
          <w:szCs w:val="28"/>
          <w:lang w:val="uk-UA"/>
        </w:rPr>
        <w:t>Колотуцький</w:t>
      </w:r>
      <w:proofErr w:type="spellEnd"/>
      <w:r w:rsidRPr="004C7B56">
        <w:rPr>
          <w:szCs w:val="28"/>
          <w:lang w:val="uk-UA"/>
        </w:rPr>
        <w:t xml:space="preserve"> О.</w:t>
      </w:r>
      <w:r w:rsidR="003C0FE8">
        <w:rPr>
          <w:szCs w:val="28"/>
          <w:lang w:val="uk-UA"/>
        </w:rPr>
        <w:t xml:space="preserve"> </w:t>
      </w:r>
      <w:r w:rsidRPr="004C7B56">
        <w:rPr>
          <w:szCs w:val="28"/>
          <w:lang w:val="uk-UA"/>
        </w:rPr>
        <w:t xml:space="preserve">Л. – </w:t>
      </w:r>
      <w:r w:rsidR="004C7B56">
        <w:rPr>
          <w:szCs w:val="28"/>
          <w:lang w:val="uk-UA"/>
        </w:rPr>
        <w:t>77</w:t>
      </w:r>
      <w:r w:rsidRPr="004C7B56">
        <w:rPr>
          <w:szCs w:val="28"/>
          <w:lang w:val="uk-UA"/>
        </w:rPr>
        <w:t>,</w:t>
      </w:r>
      <w:r w:rsidR="004C7B56">
        <w:rPr>
          <w:szCs w:val="28"/>
          <w:lang w:val="uk-UA"/>
        </w:rPr>
        <w:t>78</w:t>
      </w:r>
      <w:r w:rsidRPr="004C7B56">
        <w:rPr>
          <w:szCs w:val="28"/>
          <w:lang w:val="uk-UA"/>
        </w:rPr>
        <w:t xml:space="preserve"> %.</w:t>
      </w:r>
    </w:p>
    <w:p w14:paraId="61333AFC" w14:textId="77777777" w:rsidR="0037623B" w:rsidRPr="004C7B56" w:rsidRDefault="0037623B" w:rsidP="00343F29">
      <w:pPr>
        <w:tabs>
          <w:tab w:val="left" w:pos="540"/>
          <w:tab w:val="left" w:pos="3560"/>
        </w:tabs>
        <w:ind w:firstLine="567"/>
        <w:jc w:val="both"/>
        <w:rPr>
          <w:szCs w:val="28"/>
          <w:lang w:val="uk-UA"/>
        </w:rPr>
      </w:pPr>
    </w:p>
    <w:p w14:paraId="056AC2B9" w14:textId="77777777" w:rsidR="0037623B" w:rsidRPr="004C7B56" w:rsidRDefault="0037623B" w:rsidP="00343F29">
      <w:pPr>
        <w:tabs>
          <w:tab w:val="left" w:pos="540"/>
          <w:tab w:val="left" w:pos="3560"/>
        </w:tabs>
        <w:ind w:firstLine="567"/>
        <w:jc w:val="both"/>
        <w:rPr>
          <w:szCs w:val="28"/>
          <w:lang w:val="uk-UA"/>
        </w:rPr>
      </w:pPr>
    </w:p>
    <w:p w14:paraId="6BBCD945" w14:textId="77777777" w:rsidR="00CC4E4C" w:rsidRPr="004C7B56" w:rsidRDefault="00CC4E4C">
      <w:pPr>
        <w:spacing w:after="160" w:line="259" w:lineRule="auto"/>
        <w:rPr>
          <w:szCs w:val="28"/>
          <w:lang w:val="uk-UA"/>
        </w:rPr>
      </w:pPr>
      <w:r w:rsidRPr="004C7B56">
        <w:rPr>
          <w:szCs w:val="28"/>
          <w:lang w:val="uk-UA"/>
        </w:rPr>
        <w:br w:type="page"/>
      </w:r>
    </w:p>
    <w:p w14:paraId="46E81065" w14:textId="77777777" w:rsidR="0037623B" w:rsidRPr="004C7B56" w:rsidRDefault="0037623B" w:rsidP="00343F29">
      <w:pPr>
        <w:tabs>
          <w:tab w:val="left" w:pos="9000"/>
          <w:tab w:val="left" w:pos="9360"/>
        </w:tabs>
        <w:ind w:firstLine="567"/>
        <w:jc w:val="center"/>
        <w:rPr>
          <w:lang w:val="uk-UA"/>
        </w:rPr>
      </w:pPr>
      <w:bookmarkStart w:id="0" w:name="_Hlk218542629"/>
      <w:r w:rsidRPr="004C7B56">
        <w:rPr>
          <w:b/>
          <w:bCs/>
          <w:szCs w:val="28"/>
          <w:lang w:val="uk-UA"/>
        </w:rPr>
        <w:t xml:space="preserve">Постійна комісія </w:t>
      </w:r>
      <w:bookmarkStart w:id="1" w:name="_Hlk117517118"/>
      <w:bookmarkStart w:id="2" w:name="_Hlk86832900"/>
      <w:r w:rsidRPr="004C7B56">
        <w:rPr>
          <w:b/>
          <w:bCs/>
          <w:szCs w:val="28"/>
          <w:lang w:val="uk-UA"/>
        </w:rPr>
        <w:t xml:space="preserve">з </w:t>
      </w:r>
      <w:bookmarkStart w:id="3" w:name="_Hlk117582544"/>
      <w:r w:rsidRPr="004C7B56">
        <w:rPr>
          <w:b/>
          <w:bCs/>
          <w:szCs w:val="28"/>
          <w:lang w:val="uk-UA"/>
        </w:rPr>
        <w:t xml:space="preserve">питань </w:t>
      </w:r>
      <w:bookmarkStart w:id="4" w:name="_Hlk117496505"/>
      <w:r w:rsidRPr="004C7B56">
        <w:rPr>
          <w:b/>
          <w:bCs/>
          <w:szCs w:val="28"/>
          <w:lang w:val="uk-UA"/>
        </w:rPr>
        <w:t>управління комунальною власністю, роботи промисловості, підприємництва, транспорту і зв’язку, будівництва, комунального господарства, торгівлі, побутового обслуговування населення, комплексного розвитку та благоустрою населених пункті</w:t>
      </w:r>
      <w:bookmarkStart w:id="5" w:name="_Hlk218533174"/>
      <w:r w:rsidRPr="004C7B56">
        <w:rPr>
          <w:b/>
          <w:bCs/>
          <w:szCs w:val="28"/>
          <w:lang w:val="uk-UA"/>
        </w:rPr>
        <w:t>в</w:t>
      </w:r>
      <w:bookmarkEnd w:id="1"/>
      <w:r w:rsidRPr="004C7B56">
        <w:rPr>
          <w:b/>
          <w:bCs/>
          <w:szCs w:val="28"/>
          <w:lang w:val="uk-UA"/>
        </w:rPr>
        <w:t xml:space="preserve">  </w:t>
      </w:r>
      <w:bookmarkEnd w:id="0"/>
      <w:bookmarkEnd w:id="2"/>
      <w:bookmarkEnd w:id="3"/>
      <w:bookmarkEnd w:id="4"/>
      <w:bookmarkEnd w:id="5"/>
    </w:p>
    <w:p w14:paraId="4FC9D4EC" w14:textId="77777777" w:rsidR="0037623B" w:rsidRPr="004C7B56" w:rsidRDefault="0037623B" w:rsidP="00343F29">
      <w:pPr>
        <w:tabs>
          <w:tab w:val="left" w:pos="9000"/>
          <w:tab w:val="left" w:pos="9360"/>
        </w:tabs>
        <w:ind w:firstLine="567"/>
        <w:jc w:val="center"/>
        <w:rPr>
          <w:b/>
          <w:bCs/>
          <w:szCs w:val="28"/>
          <w:lang w:val="uk-UA"/>
        </w:rPr>
      </w:pPr>
    </w:p>
    <w:p w14:paraId="0CFA4099" w14:textId="77777777" w:rsidR="0037623B" w:rsidRPr="004C7B56" w:rsidRDefault="00AF3A70" w:rsidP="00343F29">
      <w:pPr>
        <w:tabs>
          <w:tab w:val="left" w:pos="9000"/>
          <w:tab w:val="left" w:pos="9360"/>
        </w:tabs>
        <w:ind w:firstLine="567"/>
        <w:jc w:val="both"/>
        <w:rPr>
          <w:bCs/>
          <w:szCs w:val="28"/>
          <w:lang w:val="uk-UA"/>
        </w:rPr>
      </w:pPr>
      <w:r w:rsidRPr="004C7B56">
        <w:rPr>
          <w:bCs/>
          <w:szCs w:val="28"/>
          <w:lang w:val="uk-UA"/>
        </w:rPr>
        <w:t>До складу</w:t>
      </w:r>
      <w:r w:rsidR="0037623B" w:rsidRPr="004C7B56">
        <w:rPr>
          <w:bCs/>
          <w:szCs w:val="28"/>
          <w:lang w:val="uk-UA"/>
        </w:rPr>
        <w:t xml:space="preserve"> </w:t>
      </w:r>
      <w:r w:rsidRPr="004C7B56">
        <w:rPr>
          <w:bCs/>
          <w:szCs w:val="28"/>
          <w:lang w:val="uk-UA"/>
        </w:rPr>
        <w:t>постійної комісії з питань управління комунальною власністю, роботи промисловості, підприємництва, транспорту і зв’язку, будівництва, комунального господарства, торгівлі, побутового обслуговування населення, комплексного розвитку та благоустрою населених пунктів входить</w:t>
      </w:r>
      <w:r w:rsidR="0037623B" w:rsidRPr="004C7B56">
        <w:rPr>
          <w:bCs/>
          <w:szCs w:val="28"/>
          <w:lang w:val="uk-UA"/>
        </w:rPr>
        <w:t xml:space="preserve"> 5 депутатів</w:t>
      </w:r>
      <w:r w:rsidRPr="004C7B56">
        <w:rPr>
          <w:bCs/>
          <w:szCs w:val="28"/>
          <w:lang w:val="uk-UA"/>
        </w:rPr>
        <w:t xml:space="preserve"> міської ради:</w:t>
      </w:r>
    </w:p>
    <w:p w14:paraId="778CDF68" w14:textId="77777777" w:rsidR="0037623B" w:rsidRPr="004C7B56" w:rsidRDefault="0037623B" w:rsidP="00F150BE">
      <w:pPr>
        <w:tabs>
          <w:tab w:val="left" w:pos="426"/>
        </w:tabs>
        <w:ind w:left="567"/>
        <w:jc w:val="both"/>
        <w:rPr>
          <w:bCs/>
          <w:szCs w:val="28"/>
          <w:lang w:val="uk-UA"/>
        </w:rPr>
      </w:pPr>
      <w:r w:rsidRPr="004C7B56">
        <w:rPr>
          <w:bCs/>
          <w:szCs w:val="28"/>
          <w:lang w:val="uk-UA"/>
        </w:rPr>
        <w:t>Тарасюк М.</w:t>
      </w:r>
      <w:r w:rsidR="003C0FE8">
        <w:rPr>
          <w:bCs/>
          <w:szCs w:val="28"/>
          <w:lang w:val="uk-UA"/>
        </w:rPr>
        <w:t xml:space="preserve"> </w:t>
      </w:r>
      <w:r w:rsidRPr="004C7B56">
        <w:rPr>
          <w:bCs/>
          <w:szCs w:val="28"/>
          <w:lang w:val="uk-UA"/>
        </w:rPr>
        <w:t>О. – голова комісії (</w:t>
      </w:r>
      <w:r w:rsidR="001F09D0" w:rsidRPr="004C7B56">
        <w:rPr>
          <w:bCs/>
          <w:szCs w:val="28"/>
          <w:lang w:val="uk-UA"/>
        </w:rPr>
        <w:t xml:space="preserve">ПП </w:t>
      </w:r>
      <w:r w:rsidRPr="004C7B56">
        <w:rPr>
          <w:szCs w:val="28"/>
          <w:lang w:val="uk-UA"/>
        </w:rPr>
        <w:t>ВО «Батьківщина»</w:t>
      </w:r>
      <w:r w:rsidRPr="004C7B56">
        <w:rPr>
          <w:bCs/>
          <w:szCs w:val="28"/>
          <w:lang w:val="uk-UA"/>
        </w:rPr>
        <w:t>);</w:t>
      </w:r>
    </w:p>
    <w:p w14:paraId="726390F7" w14:textId="77777777" w:rsidR="003131AC" w:rsidRPr="004C7B56" w:rsidRDefault="003131AC" w:rsidP="00313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r w:rsidRPr="004C7B56">
        <w:rPr>
          <w:bCs/>
          <w:szCs w:val="28"/>
          <w:lang w:val="uk-UA"/>
        </w:rPr>
        <w:t>Сирота К.</w:t>
      </w:r>
      <w:r w:rsidR="003C0FE8">
        <w:rPr>
          <w:bCs/>
          <w:szCs w:val="28"/>
          <w:lang w:val="uk-UA"/>
        </w:rPr>
        <w:t xml:space="preserve"> </w:t>
      </w:r>
      <w:r w:rsidRPr="004C7B56">
        <w:rPr>
          <w:bCs/>
          <w:szCs w:val="28"/>
          <w:lang w:val="uk-UA"/>
        </w:rPr>
        <w:t>К. – заступник голови комісії (позафракційний);</w:t>
      </w:r>
    </w:p>
    <w:p w14:paraId="70BD3B0E" w14:textId="77777777" w:rsidR="0037623B" w:rsidRPr="004C7B56" w:rsidRDefault="0037623B" w:rsidP="00F150BE">
      <w:pPr>
        <w:tabs>
          <w:tab w:val="left" w:pos="426"/>
        </w:tabs>
        <w:ind w:left="567"/>
        <w:jc w:val="both"/>
        <w:rPr>
          <w:bCs/>
          <w:szCs w:val="28"/>
          <w:lang w:val="uk-UA"/>
        </w:rPr>
      </w:pPr>
      <w:r w:rsidRPr="004C7B56">
        <w:rPr>
          <w:bCs/>
          <w:szCs w:val="28"/>
          <w:lang w:val="uk-UA"/>
        </w:rPr>
        <w:t>Гаврилюк В.</w:t>
      </w:r>
      <w:r w:rsidR="003C0FE8">
        <w:rPr>
          <w:bCs/>
          <w:szCs w:val="28"/>
          <w:lang w:val="uk-UA"/>
        </w:rPr>
        <w:t xml:space="preserve"> </w:t>
      </w:r>
      <w:r w:rsidRPr="004C7B56">
        <w:rPr>
          <w:bCs/>
          <w:szCs w:val="28"/>
          <w:lang w:val="uk-UA"/>
        </w:rPr>
        <w:t>В. – секретар комісії (позафракційний);</w:t>
      </w:r>
    </w:p>
    <w:p w14:paraId="268F7482" w14:textId="77777777" w:rsidR="0037623B" w:rsidRPr="004C7B56" w:rsidRDefault="0037623B" w:rsidP="00F150BE">
      <w:pPr>
        <w:tabs>
          <w:tab w:val="left" w:pos="426"/>
        </w:tabs>
        <w:ind w:left="567"/>
        <w:jc w:val="both"/>
        <w:rPr>
          <w:bCs/>
          <w:szCs w:val="28"/>
          <w:lang w:val="uk-UA"/>
        </w:rPr>
      </w:pPr>
      <w:r w:rsidRPr="004C7B56">
        <w:rPr>
          <w:bCs/>
          <w:szCs w:val="28"/>
          <w:lang w:val="uk-UA"/>
        </w:rPr>
        <w:t>Олексієнко В.</w:t>
      </w:r>
      <w:r w:rsidR="003C0FE8">
        <w:rPr>
          <w:bCs/>
          <w:szCs w:val="28"/>
          <w:lang w:val="uk-UA"/>
        </w:rPr>
        <w:t xml:space="preserve"> </w:t>
      </w:r>
      <w:r w:rsidRPr="004C7B56">
        <w:rPr>
          <w:bCs/>
          <w:szCs w:val="28"/>
          <w:lang w:val="uk-UA"/>
        </w:rPr>
        <w:t>С. – член комісії (ПП «Українська стратегія Гройсмана»);</w:t>
      </w:r>
    </w:p>
    <w:p w14:paraId="687572C5" w14:textId="77777777" w:rsidR="0037623B" w:rsidRPr="004C7B56" w:rsidRDefault="0037623B" w:rsidP="00343F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r w:rsidRPr="004C7B56">
        <w:rPr>
          <w:bCs/>
          <w:szCs w:val="28"/>
          <w:lang w:val="uk-UA"/>
        </w:rPr>
        <w:t>Плахтій В.</w:t>
      </w:r>
      <w:r w:rsidR="003C0FE8">
        <w:rPr>
          <w:bCs/>
          <w:szCs w:val="28"/>
          <w:lang w:val="uk-UA"/>
        </w:rPr>
        <w:t xml:space="preserve"> </w:t>
      </w:r>
      <w:r w:rsidRPr="004C7B56">
        <w:rPr>
          <w:bCs/>
          <w:szCs w:val="28"/>
          <w:lang w:val="uk-UA"/>
        </w:rPr>
        <w:t xml:space="preserve">П. – член комісії </w:t>
      </w:r>
      <w:r w:rsidR="00592DA1" w:rsidRPr="004C7B56">
        <w:rPr>
          <w:bCs/>
          <w:szCs w:val="28"/>
          <w:lang w:val="uk-UA"/>
        </w:rPr>
        <w:t>(</w:t>
      </w:r>
      <w:r w:rsidRPr="004C7B56">
        <w:rPr>
          <w:bCs/>
          <w:szCs w:val="28"/>
          <w:lang w:val="uk-UA"/>
        </w:rPr>
        <w:t>ПП «За майбутнє»</w:t>
      </w:r>
      <w:r w:rsidR="00592DA1" w:rsidRPr="004C7B56">
        <w:rPr>
          <w:bCs/>
          <w:szCs w:val="28"/>
          <w:lang w:val="uk-UA"/>
        </w:rPr>
        <w:t>)</w:t>
      </w:r>
      <w:r w:rsidR="003131AC" w:rsidRPr="004C7B56">
        <w:rPr>
          <w:bCs/>
          <w:szCs w:val="28"/>
          <w:lang w:val="uk-UA"/>
        </w:rPr>
        <w:t>.</w:t>
      </w:r>
      <w:r w:rsidRPr="004C7B56">
        <w:rPr>
          <w:bCs/>
          <w:szCs w:val="28"/>
          <w:lang w:val="uk-UA"/>
        </w:rPr>
        <w:t xml:space="preserve"> </w:t>
      </w:r>
    </w:p>
    <w:p w14:paraId="7CC0DDB5" w14:textId="77777777" w:rsidR="00CC4E4C" w:rsidRPr="004C7B56" w:rsidRDefault="00CC4E4C" w:rsidP="00343F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p>
    <w:p w14:paraId="0E066969" w14:textId="77777777" w:rsidR="005A622A" w:rsidRPr="004C7B56" w:rsidRDefault="0037623B" w:rsidP="00343F29">
      <w:pPr>
        <w:ind w:firstLine="567"/>
        <w:jc w:val="both"/>
        <w:rPr>
          <w:bCs/>
          <w:szCs w:val="28"/>
          <w:lang w:val="uk-UA"/>
        </w:rPr>
      </w:pPr>
      <w:r w:rsidRPr="004C7B56">
        <w:rPr>
          <w:bCs/>
          <w:szCs w:val="28"/>
          <w:lang w:val="uk-UA"/>
        </w:rPr>
        <w:t xml:space="preserve">Постійна комісія з питань управління комунальною власністю, роботи промисловості, підприємництва, транспорту і зв’язку, будівництва, комунального господарства, торгівлі, побутового обслуговування населення, комплексного розвитку та благоустрою населених пунктів протягом звітного періоду розглядала </w:t>
      </w:r>
      <w:r w:rsidR="003C0FE8" w:rsidRPr="004C7B56">
        <w:rPr>
          <w:bCs/>
          <w:szCs w:val="28"/>
          <w:lang w:val="uk-UA"/>
        </w:rPr>
        <w:t>проєкти</w:t>
      </w:r>
      <w:r w:rsidRPr="004C7B56">
        <w:rPr>
          <w:bCs/>
          <w:szCs w:val="28"/>
          <w:lang w:val="uk-UA"/>
        </w:rPr>
        <w:t xml:space="preserve"> рішень ради, плани та цільові програми з питань регулювання комунальної власності, роботи промисловості, транспорту і зв’язку, будівництва, комунального господарства, торгівлі, побутового обслуговування населення,  комплексного розвитку  та благоустрою  населених пунктів, а також звіти про їх виконання. Погоджувала про</w:t>
      </w:r>
      <w:r w:rsidR="003C0FE8">
        <w:rPr>
          <w:bCs/>
          <w:szCs w:val="28"/>
          <w:lang w:val="uk-UA"/>
        </w:rPr>
        <w:t>є</w:t>
      </w:r>
      <w:r w:rsidRPr="004C7B56">
        <w:rPr>
          <w:bCs/>
          <w:szCs w:val="28"/>
          <w:lang w:val="uk-UA"/>
        </w:rPr>
        <w:t>кти нормативно-правових актів ради, віднесені до її компетенції, комісією здійснювався контроль за виконанням рішень ради, які стосуються регулювання комунальної власності, роботи промисловості, транспорту і зв’язку, будівництва, комунального господарства, комплексного розвитку та благоустрою населених пунктів.</w:t>
      </w:r>
    </w:p>
    <w:p w14:paraId="27068FFA" w14:textId="77777777" w:rsidR="00CC4E4C" w:rsidRPr="004C7B56" w:rsidRDefault="00CC4E4C" w:rsidP="00343F29">
      <w:pPr>
        <w:ind w:firstLine="567"/>
        <w:jc w:val="both"/>
        <w:rPr>
          <w:bCs/>
          <w:szCs w:val="28"/>
          <w:lang w:val="uk-UA"/>
        </w:rPr>
      </w:pPr>
    </w:p>
    <w:p w14:paraId="41CE3174" w14:textId="77777777" w:rsidR="005A622A" w:rsidRPr="004C7B56" w:rsidRDefault="005A622A" w:rsidP="005A622A">
      <w:pPr>
        <w:tabs>
          <w:tab w:val="left" w:pos="540"/>
          <w:tab w:val="left" w:pos="3560"/>
        </w:tabs>
        <w:ind w:firstLine="567"/>
        <w:jc w:val="both"/>
        <w:rPr>
          <w:szCs w:val="28"/>
          <w:lang w:val="uk-UA"/>
        </w:rPr>
      </w:pPr>
      <w:r w:rsidRPr="004C7B56">
        <w:rPr>
          <w:szCs w:val="28"/>
          <w:lang w:val="uk-UA"/>
        </w:rPr>
        <w:t>Всього постійна комісія за звітний період провела 1</w:t>
      </w:r>
      <w:r w:rsidR="00F47B83">
        <w:rPr>
          <w:szCs w:val="28"/>
          <w:lang w:val="uk-UA"/>
        </w:rPr>
        <w:t>8</w:t>
      </w:r>
      <w:r w:rsidRPr="004C7B56">
        <w:rPr>
          <w:szCs w:val="28"/>
          <w:lang w:val="uk-UA"/>
        </w:rPr>
        <w:t xml:space="preserve"> засідань, на яких було розглянуто </w:t>
      </w:r>
      <w:r w:rsidR="00F47B83">
        <w:rPr>
          <w:szCs w:val="28"/>
          <w:lang w:val="uk-UA"/>
        </w:rPr>
        <w:t>91</w:t>
      </w:r>
      <w:r w:rsidRPr="004C7B56">
        <w:rPr>
          <w:szCs w:val="28"/>
          <w:lang w:val="uk-UA"/>
        </w:rPr>
        <w:t xml:space="preserve"> питан</w:t>
      </w:r>
      <w:r w:rsidR="000737A8" w:rsidRPr="004C7B56">
        <w:rPr>
          <w:szCs w:val="28"/>
          <w:lang w:val="uk-UA"/>
        </w:rPr>
        <w:t>ня</w:t>
      </w:r>
      <w:r w:rsidRPr="004C7B56">
        <w:rPr>
          <w:szCs w:val="28"/>
          <w:lang w:val="uk-UA"/>
        </w:rPr>
        <w:t>.</w:t>
      </w:r>
    </w:p>
    <w:p w14:paraId="1E4BFB7F" w14:textId="77777777" w:rsidR="005A622A" w:rsidRPr="004C7B56" w:rsidRDefault="005A622A" w:rsidP="005A622A">
      <w:pPr>
        <w:tabs>
          <w:tab w:val="left" w:pos="540"/>
          <w:tab w:val="left" w:pos="3560"/>
        </w:tabs>
        <w:ind w:firstLine="567"/>
        <w:jc w:val="both"/>
        <w:rPr>
          <w:bCs/>
          <w:szCs w:val="28"/>
          <w:lang w:val="uk-UA"/>
        </w:rPr>
      </w:pPr>
      <w:r w:rsidRPr="004C7B56">
        <w:rPr>
          <w:bCs/>
          <w:szCs w:val="28"/>
          <w:lang w:val="uk-UA"/>
        </w:rPr>
        <w:t>Відвідуваність засідань комісії депутатами склала:</w:t>
      </w:r>
    </w:p>
    <w:p w14:paraId="63FBEE22" w14:textId="77777777" w:rsidR="005A622A" w:rsidRPr="004C7B56" w:rsidRDefault="005A622A" w:rsidP="005A622A">
      <w:pPr>
        <w:tabs>
          <w:tab w:val="left" w:pos="540"/>
          <w:tab w:val="left" w:pos="3560"/>
        </w:tabs>
        <w:ind w:firstLine="567"/>
        <w:jc w:val="both"/>
        <w:rPr>
          <w:szCs w:val="28"/>
          <w:lang w:val="uk-UA"/>
        </w:rPr>
      </w:pPr>
      <w:r w:rsidRPr="004C7B56">
        <w:rPr>
          <w:szCs w:val="28"/>
          <w:lang w:val="uk-UA"/>
        </w:rPr>
        <w:t xml:space="preserve">Тарасюк М. О. </w:t>
      </w:r>
      <w:r w:rsidR="003C0FE8">
        <w:rPr>
          <w:szCs w:val="28"/>
          <w:lang w:val="uk-UA"/>
        </w:rPr>
        <w:t>–</w:t>
      </w:r>
      <w:r w:rsidRPr="004C7B56">
        <w:rPr>
          <w:szCs w:val="28"/>
          <w:lang w:val="uk-UA"/>
        </w:rPr>
        <w:t xml:space="preserve"> </w:t>
      </w:r>
      <w:r w:rsidR="00D851FE" w:rsidRPr="004C7B56">
        <w:rPr>
          <w:szCs w:val="28"/>
          <w:lang w:val="uk-UA"/>
        </w:rPr>
        <w:t>50</w:t>
      </w:r>
      <w:r w:rsidRPr="004C7B56">
        <w:rPr>
          <w:szCs w:val="28"/>
          <w:lang w:val="uk-UA"/>
        </w:rPr>
        <w:t>,</w:t>
      </w:r>
      <w:r w:rsidR="00D851FE" w:rsidRPr="004C7B56">
        <w:rPr>
          <w:szCs w:val="28"/>
          <w:lang w:val="uk-UA"/>
        </w:rPr>
        <w:t>00</w:t>
      </w:r>
      <w:r w:rsidRPr="004C7B56">
        <w:rPr>
          <w:szCs w:val="28"/>
          <w:lang w:val="uk-UA"/>
        </w:rPr>
        <w:t xml:space="preserve"> %, </w:t>
      </w:r>
      <w:r w:rsidR="003131AC" w:rsidRPr="004C7B56">
        <w:rPr>
          <w:szCs w:val="28"/>
          <w:lang w:val="uk-UA"/>
        </w:rPr>
        <w:t xml:space="preserve">Сирота К. К. – </w:t>
      </w:r>
      <w:r w:rsidR="00D851FE" w:rsidRPr="004C7B56">
        <w:rPr>
          <w:szCs w:val="28"/>
          <w:lang w:val="uk-UA"/>
        </w:rPr>
        <w:t>6</w:t>
      </w:r>
      <w:r w:rsidR="00F47B83">
        <w:rPr>
          <w:szCs w:val="28"/>
          <w:lang w:val="uk-UA"/>
        </w:rPr>
        <w:t>1</w:t>
      </w:r>
      <w:r w:rsidR="003131AC" w:rsidRPr="004C7B56">
        <w:rPr>
          <w:szCs w:val="28"/>
          <w:lang w:val="uk-UA"/>
        </w:rPr>
        <w:t>,</w:t>
      </w:r>
      <w:r w:rsidR="00F47B83">
        <w:rPr>
          <w:szCs w:val="28"/>
          <w:lang w:val="uk-UA"/>
        </w:rPr>
        <w:t>11</w:t>
      </w:r>
      <w:r w:rsidR="003131AC" w:rsidRPr="004C7B56">
        <w:rPr>
          <w:szCs w:val="28"/>
          <w:lang w:val="uk-UA"/>
        </w:rPr>
        <w:t xml:space="preserve"> %, </w:t>
      </w:r>
      <w:r w:rsidRPr="004C7B56">
        <w:rPr>
          <w:szCs w:val="28"/>
          <w:lang w:val="uk-UA"/>
        </w:rPr>
        <w:t xml:space="preserve">Гаврилюк В. В. </w:t>
      </w:r>
      <w:r w:rsidR="003C0FE8">
        <w:rPr>
          <w:szCs w:val="28"/>
          <w:lang w:val="uk-UA"/>
        </w:rPr>
        <w:t>–</w:t>
      </w:r>
      <w:r w:rsidRPr="004C7B56">
        <w:rPr>
          <w:szCs w:val="28"/>
          <w:lang w:val="uk-UA"/>
        </w:rPr>
        <w:t xml:space="preserve"> </w:t>
      </w:r>
      <w:r w:rsidR="00D851FE" w:rsidRPr="004C7B56">
        <w:rPr>
          <w:szCs w:val="28"/>
          <w:lang w:val="uk-UA"/>
        </w:rPr>
        <w:t>7</w:t>
      </w:r>
      <w:r w:rsidR="00F47B83">
        <w:rPr>
          <w:szCs w:val="28"/>
          <w:lang w:val="uk-UA"/>
        </w:rPr>
        <w:t>2</w:t>
      </w:r>
      <w:r w:rsidRPr="004C7B56">
        <w:rPr>
          <w:szCs w:val="28"/>
          <w:lang w:val="uk-UA"/>
        </w:rPr>
        <w:t>,</w:t>
      </w:r>
      <w:r w:rsidR="00F47B83">
        <w:rPr>
          <w:szCs w:val="28"/>
          <w:lang w:val="uk-UA"/>
        </w:rPr>
        <w:t>22</w:t>
      </w:r>
      <w:r w:rsidRPr="004C7B56">
        <w:rPr>
          <w:szCs w:val="28"/>
          <w:lang w:val="uk-UA"/>
        </w:rPr>
        <w:t xml:space="preserve"> %, Олексієнко В. С. </w:t>
      </w:r>
      <w:r w:rsidR="003C0FE8">
        <w:rPr>
          <w:szCs w:val="28"/>
          <w:lang w:val="uk-UA"/>
        </w:rPr>
        <w:t>–</w:t>
      </w:r>
      <w:r w:rsidRPr="004C7B56">
        <w:rPr>
          <w:szCs w:val="28"/>
          <w:lang w:val="uk-UA"/>
        </w:rPr>
        <w:t xml:space="preserve"> </w:t>
      </w:r>
      <w:r w:rsidR="00D851FE" w:rsidRPr="004C7B56">
        <w:rPr>
          <w:szCs w:val="28"/>
          <w:lang w:val="uk-UA"/>
        </w:rPr>
        <w:t>8</w:t>
      </w:r>
      <w:r w:rsidR="00F47B83">
        <w:rPr>
          <w:szCs w:val="28"/>
          <w:lang w:val="uk-UA"/>
        </w:rPr>
        <w:t>8</w:t>
      </w:r>
      <w:r w:rsidRPr="004C7B56">
        <w:rPr>
          <w:szCs w:val="28"/>
          <w:lang w:val="uk-UA"/>
        </w:rPr>
        <w:t>,</w:t>
      </w:r>
      <w:r w:rsidR="00F47B83">
        <w:rPr>
          <w:szCs w:val="28"/>
          <w:lang w:val="uk-UA"/>
        </w:rPr>
        <w:t>89</w:t>
      </w:r>
      <w:r w:rsidRPr="004C7B56">
        <w:rPr>
          <w:szCs w:val="28"/>
          <w:lang w:val="uk-UA"/>
        </w:rPr>
        <w:t xml:space="preserve"> %, Плахтій В. П. </w:t>
      </w:r>
      <w:r w:rsidR="003C0FE8">
        <w:rPr>
          <w:szCs w:val="28"/>
          <w:lang w:val="uk-UA"/>
        </w:rPr>
        <w:t>–</w:t>
      </w:r>
      <w:r w:rsidRPr="004C7B56">
        <w:rPr>
          <w:szCs w:val="28"/>
          <w:lang w:val="uk-UA"/>
        </w:rPr>
        <w:t xml:space="preserve"> </w:t>
      </w:r>
      <w:r w:rsidR="00D851FE" w:rsidRPr="004C7B56">
        <w:rPr>
          <w:szCs w:val="28"/>
          <w:lang w:val="uk-UA"/>
        </w:rPr>
        <w:t>9</w:t>
      </w:r>
      <w:r w:rsidR="00F47B83">
        <w:rPr>
          <w:szCs w:val="28"/>
          <w:lang w:val="uk-UA"/>
        </w:rPr>
        <w:t>4</w:t>
      </w:r>
      <w:r w:rsidRPr="004C7B56">
        <w:rPr>
          <w:szCs w:val="28"/>
          <w:lang w:val="uk-UA"/>
        </w:rPr>
        <w:t>,</w:t>
      </w:r>
      <w:r w:rsidR="00F47B83">
        <w:rPr>
          <w:szCs w:val="28"/>
          <w:lang w:val="uk-UA"/>
        </w:rPr>
        <w:t>44</w:t>
      </w:r>
      <w:r w:rsidRPr="004C7B56">
        <w:rPr>
          <w:szCs w:val="28"/>
          <w:lang w:val="uk-UA"/>
        </w:rPr>
        <w:t xml:space="preserve"> %.</w:t>
      </w:r>
    </w:p>
    <w:p w14:paraId="52EB74A1" w14:textId="77777777" w:rsidR="005A622A" w:rsidRPr="004C7B56" w:rsidRDefault="005A622A" w:rsidP="00343F29">
      <w:pPr>
        <w:ind w:firstLine="567"/>
        <w:jc w:val="both"/>
        <w:rPr>
          <w:bCs/>
          <w:szCs w:val="28"/>
          <w:lang w:val="uk-UA"/>
        </w:rPr>
      </w:pPr>
    </w:p>
    <w:p w14:paraId="2DE61C02" w14:textId="77777777" w:rsidR="00AF3A70" w:rsidRPr="004C7B56" w:rsidRDefault="00AF3A70" w:rsidP="00343F29">
      <w:pPr>
        <w:ind w:firstLine="567"/>
        <w:rPr>
          <w:lang w:val="uk-UA"/>
        </w:rPr>
      </w:pPr>
    </w:p>
    <w:p w14:paraId="6FCD3232" w14:textId="77777777" w:rsidR="0037623B" w:rsidRPr="004C7B56" w:rsidRDefault="0037623B" w:rsidP="00343F29">
      <w:pPr>
        <w:keepNext/>
        <w:keepLines/>
        <w:widowControl w:val="0"/>
        <w:ind w:firstLine="567"/>
        <w:jc w:val="center"/>
        <w:rPr>
          <w:rFonts w:eastAsia="Segoe UI"/>
          <w:b/>
          <w:bCs/>
          <w:szCs w:val="28"/>
          <w:lang w:val="uk-UA" w:eastAsia="en-US"/>
        </w:rPr>
      </w:pPr>
      <w:r w:rsidRPr="004C7B56">
        <w:rPr>
          <w:rFonts w:eastAsia="Segoe UI"/>
          <w:b/>
          <w:bCs/>
          <w:szCs w:val="28"/>
          <w:lang w:val="uk-UA" w:eastAsia="en-US"/>
        </w:rPr>
        <w:lastRenderedPageBreak/>
        <w:t xml:space="preserve">Постійна комісія з питань сільськогосподарського виробництва, регулювання земельних відносин, охорони довкілля, раціонального використання надр </w:t>
      </w:r>
    </w:p>
    <w:p w14:paraId="2E0B8E38" w14:textId="77777777" w:rsidR="0037623B" w:rsidRPr="004C7B56" w:rsidRDefault="0037623B" w:rsidP="00343F29">
      <w:pPr>
        <w:keepNext/>
        <w:keepLines/>
        <w:widowControl w:val="0"/>
        <w:ind w:firstLine="567"/>
        <w:jc w:val="center"/>
        <w:rPr>
          <w:bCs/>
          <w:szCs w:val="28"/>
          <w:lang w:val="uk-UA" w:eastAsia="en-US"/>
        </w:rPr>
      </w:pPr>
    </w:p>
    <w:p w14:paraId="0C5BBD1C" w14:textId="77777777" w:rsidR="00AF3A70" w:rsidRPr="004C7B56" w:rsidRDefault="00AF3A70" w:rsidP="00AF3A70">
      <w:pPr>
        <w:tabs>
          <w:tab w:val="left" w:pos="9000"/>
          <w:tab w:val="left" w:pos="9360"/>
        </w:tabs>
        <w:ind w:firstLine="567"/>
        <w:jc w:val="both"/>
        <w:rPr>
          <w:bCs/>
          <w:szCs w:val="28"/>
          <w:lang w:val="uk-UA"/>
        </w:rPr>
      </w:pPr>
      <w:r w:rsidRPr="004C7B56">
        <w:rPr>
          <w:bCs/>
          <w:szCs w:val="28"/>
          <w:lang w:val="uk-UA"/>
        </w:rPr>
        <w:t xml:space="preserve">До складу постійної комісії </w:t>
      </w:r>
      <w:r w:rsidRPr="004C7B56">
        <w:rPr>
          <w:rFonts w:eastAsia="Segoe UI"/>
          <w:bCs/>
          <w:szCs w:val="28"/>
          <w:lang w:val="uk-UA" w:eastAsia="en-US"/>
        </w:rPr>
        <w:t>з питань сільськогосподарського виробництва, регулювання земельних відносин, охорони довкілля, раціонального використання надр</w:t>
      </w:r>
      <w:r w:rsidRPr="004C7B56">
        <w:rPr>
          <w:bCs/>
          <w:szCs w:val="28"/>
          <w:lang w:val="uk-UA"/>
        </w:rPr>
        <w:t xml:space="preserve"> входить 5 депутатів міської ради:</w:t>
      </w:r>
    </w:p>
    <w:p w14:paraId="36728894" w14:textId="77777777" w:rsidR="00AF3A70" w:rsidRPr="004C7B56" w:rsidRDefault="00AF3A70" w:rsidP="00AF3A70">
      <w:pPr>
        <w:tabs>
          <w:tab w:val="left" w:pos="426"/>
        </w:tabs>
        <w:ind w:left="567"/>
        <w:jc w:val="both"/>
        <w:rPr>
          <w:bCs/>
          <w:szCs w:val="28"/>
          <w:lang w:val="uk-UA"/>
        </w:rPr>
      </w:pPr>
      <w:r w:rsidRPr="004C7B56">
        <w:rPr>
          <w:bCs/>
          <w:szCs w:val="28"/>
          <w:lang w:val="uk-UA"/>
        </w:rPr>
        <w:t>Лісовий О. Ю. – голова комісії (ПП «Українська стратегія Гройсмана»);</w:t>
      </w:r>
    </w:p>
    <w:p w14:paraId="62EE7273" w14:textId="77777777" w:rsidR="00AF3A70" w:rsidRPr="004C7B56" w:rsidRDefault="00AF3A70" w:rsidP="00AF3A70">
      <w:pPr>
        <w:tabs>
          <w:tab w:val="left" w:pos="426"/>
        </w:tabs>
        <w:ind w:left="567"/>
        <w:jc w:val="both"/>
        <w:rPr>
          <w:bCs/>
          <w:szCs w:val="28"/>
          <w:lang w:val="uk-UA"/>
        </w:rPr>
      </w:pPr>
      <w:r w:rsidRPr="004C7B56">
        <w:rPr>
          <w:bCs/>
          <w:szCs w:val="28"/>
          <w:lang w:val="uk-UA"/>
        </w:rPr>
        <w:t>Бевз Л. А. – заступник голови комісії (ПП «За майбутнє»);</w:t>
      </w:r>
    </w:p>
    <w:p w14:paraId="70A99A10" w14:textId="77777777" w:rsidR="00AF3A70" w:rsidRPr="004C7B56" w:rsidRDefault="00AF3A70" w:rsidP="00AF3A70">
      <w:pPr>
        <w:tabs>
          <w:tab w:val="left" w:pos="426"/>
        </w:tabs>
        <w:ind w:left="567"/>
        <w:jc w:val="both"/>
        <w:rPr>
          <w:bCs/>
          <w:szCs w:val="28"/>
          <w:lang w:val="uk-UA"/>
        </w:rPr>
      </w:pPr>
      <w:r w:rsidRPr="004C7B56">
        <w:rPr>
          <w:bCs/>
          <w:szCs w:val="28"/>
          <w:lang w:val="uk-UA"/>
        </w:rPr>
        <w:t>Чабаненко Ю. О. – секретар комісії (ПП ВО «Батьківщина»);</w:t>
      </w:r>
    </w:p>
    <w:p w14:paraId="3588546B" w14:textId="77777777" w:rsidR="00AF3A70" w:rsidRPr="004C7B56" w:rsidRDefault="00AF3A70" w:rsidP="00AF3A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r w:rsidRPr="004C7B56">
        <w:rPr>
          <w:bCs/>
          <w:szCs w:val="28"/>
          <w:lang w:val="uk-UA"/>
        </w:rPr>
        <w:t>Павлюк В. Є. – член комісії (ПП «Українська стратегія Гройсмана»);</w:t>
      </w:r>
    </w:p>
    <w:p w14:paraId="4A1B6968" w14:textId="77777777" w:rsidR="00AF3A70" w:rsidRPr="004C7B56" w:rsidRDefault="00AF3A70" w:rsidP="00AF3A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r w:rsidRPr="004C7B56">
        <w:rPr>
          <w:bCs/>
          <w:szCs w:val="28"/>
          <w:lang w:val="uk-UA"/>
        </w:rPr>
        <w:t>Сіренко О. В. – член комісії (ПП ВО «Свобода»).</w:t>
      </w:r>
    </w:p>
    <w:p w14:paraId="18A7A123" w14:textId="77777777" w:rsidR="00AF3A70" w:rsidRPr="004C7B56" w:rsidRDefault="00AF3A70" w:rsidP="00343F29">
      <w:pPr>
        <w:widowControl w:val="0"/>
        <w:ind w:firstLine="567"/>
        <w:jc w:val="both"/>
        <w:rPr>
          <w:szCs w:val="28"/>
          <w:lang w:val="uk-UA" w:eastAsia="en-US"/>
        </w:rPr>
      </w:pPr>
    </w:p>
    <w:p w14:paraId="71DD73D5" w14:textId="77777777" w:rsidR="0037623B" w:rsidRPr="004C7B56" w:rsidRDefault="0037623B" w:rsidP="00343F29">
      <w:pPr>
        <w:widowControl w:val="0"/>
        <w:ind w:firstLine="567"/>
        <w:jc w:val="both"/>
        <w:rPr>
          <w:szCs w:val="28"/>
          <w:lang w:val="uk-UA" w:eastAsia="en-US"/>
        </w:rPr>
      </w:pPr>
      <w:r w:rsidRPr="004C7B56">
        <w:rPr>
          <w:szCs w:val="28"/>
          <w:lang w:val="uk-UA" w:eastAsia="en-US"/>
        </w:rPr>
        <w:t xml:space="preserve">Протягом звітного періоду </w:t>
      </w:r>
      <w:r w:rsidR="00AF3A70" w:rsidRPr="004C7B56">
        <w:rPr>
          <w:szCs w:val="28"/>
          <w:lang w:val="uk-UA" w:eastAsia="en-US"/>
        </w:rPr>
        <w:t>комісією розглядались</w:t>
      </w:r>
      <w:r w:rsidRPr="004C7B56">
        <w:rPr>
          <w:szCs w:val="28"/>
          <w:lang w:val="uk-UA" w:eastAsia="en-US"/>
        </w:rPr>
        <w:t xml:space="preserve"> проекти рішень ради, плани та цільові програми з питань регулювання земельних відносин, охорони довкілля, раціонального використання надр, а також звіти про їх виконання. Погоджува</w:t>
      </w:r>
      <w:r w:rsidR="002169DA" w:rsidRPr="004C7B56">
        <w:rPr>
          <w:szCs w:val="28"/>
          <w:lang w:val="uk-UA" w:eastAsia="en-US"/>
        </w:rPr>
        <w:t>лись</w:t>
      </w:r>
      <w:r w:rsidRPr="004C7B56">
        <w:rPr>
          <w:szCs w:val="28"/>
          <w:lang w:val="uk-UA" w:eastAsia="en-US"/>
        </w:rPr>
        <w:t xml:space="preserve"> проєкти нормативно-правових актів ради, віднесені до компетенції</w:t>
      </w:r>
      <w:r w:rsidR="002169DA" w:rsidRPr="004C7B56">
        <w:rPr>
          <w:szCs w:val="28"/>
          <w:lang w:val="uk-UA" w:eastAsia="en-US"/>
        </w:rPr>
        <w:t xml:space="preserve"> комісії</w:t>
      </w:r>
      <w:r w:rsidRPr="004C7B56">
        <w:rPr>
          <w:szCs w:val="28"/>
          <w:lang w:val="uk-UA" w:eastAsia="en-US"/>
        </w:rPr>
        <w:t>, здійснювався контроль за виконанням рішень ради, які стосуються регулювання земельних відносин, охорони довкілля, раціонального використання надр.</w:t>
      </w:r>
    </w:p>
    <w:p w14:paraId="57B1B474" w14:textId="77777777" w:rsidR="003131AC" w:rsidRPr="004C7B56" w:rsidRDefault="003131AC" w:rsidP="00343F29">
      <w:pPr>
        <w:widowControl w:val="0"/>
        <w:ind w:firstLine="567"/>
        <w:jc w:val="both"/>
        <w:rPr>
          <w:szCs w:val="28"/>
          <w:lang w:val="uk-UA" w:eastAsia="en-US"/>
        </w:rPr>
      </w:pPr>
    </w:p>
    <w:p w14:paraId="5764AC91" w14:textId="77777777" w:rsidR="003131AC" w:rsidRPr="004C7B56" w:rsidRDefault="003131AC" w:rsidP="003131AC">
      <w:pPr>
        <w:tabs>
          <w:tab w:val="left" w:pos="540"/>
          <w:tab w:val="left" w:pos="3560"/>
        </w:tabs>
        <w:ind w:firstLine="567"/>
        <w:jc w:val="both"/>
        <w:rPr>
          <w:szCs w:val="28"/>
          <w:lang w:val="uk-UA"/>
        </w:rPr>
      </w:pPr>
      <w:r w:rsidRPr="004C7B56">
        <w:rPr>
          <w:szCs w:val="28"/>
          <w:lang w:val="uk-UA"/>
        </w:rPr>
        <w:t>Всього постійна комісія за звітний період провела 1</w:t>
      </w:r>
      <w:r w:rsidR="006D0A97">
        <w:rPr>
          <w:szCs w:val="28"/>
          <w:lang w:val="uk-UA"/>
        </w:rPr>
        <w:t>5</w:t>
      </w:r>
      <w:r w:rsidRPr="004C7B56">
        <w:rPr>
          <w:szCs w:val="28"/>
          <w:lang w:val="uk-UA"/>
        </w:rPr>
        <w:t xml:space="preserve"> засідань, на яких було розглянуто </w:t>
      </w:r>
      <w:r w:rsidR="00F331AE" w:rsidRPr="004C7B56">
        <w:rPr>
          <w:szCs w:val="28"/>
          <w:lang w:val="uk-UA"/>
        </w:rPr>
        <w:t>9</w:t>
      </w:r>
      <w:r w:rsidR="006D0A97">
        <w:rPr>
          <w:szCs w:val="28"/>
          <w:lang w:val="uk-UA"/>
        </w:rPr>
        <w:t>82</w:t>
      </w:r>
      <w:r w:rsidRPr="004C7B56">
        <w:rPr>
          <w:szCs w:val="28"/>
          <w:lang w:val="uk-UA"/>
        </w:rPr>
        <w:t xml:space="preserve"> питан</w:t>
      </w:r>
      <w:r w:rsidR="006D0A97">
        <w:rPr>
          <w:szCs w:val="28"/>
          <w:lang w:val="uk-UA"/>
        </w:rPr>
        <w:t>ня</w:t>
      </w:r>
      <w:r w:rsidRPr="004C7B56">
        <w:rPr>
          <w:szCs w:val="28"/>
          <w:lang w:val="uk-UA"/>
        </w:rPr>
        <w:t>.</w:t>
      </w:r>
    </w:p>
    <w:p w14:paraId="4C3D1C21" w14:textId="77777777" w:rsidR="003131AC" w:rsidRPr="004C7B56" w:rsidRDefault="003131AC" w:rsidP="003131AC">
      <w:pPr>
        <w:tabs>
          <w:tab w:val="left" w:pos="540"/>
          <w:tab w:val="left" w:pos="3560"/>
        </w:tabs>
        <w:ind w:firstLine="567"/>
        <w:jc w:val="both"/>
        <w:rPr>
          <w:bCs/>
          <w:szCs w:val="28"/>
          <w:lang w:val="uk-UA"/>
        </w:rPr>
      </w:pPr>
      <w:r w:rsidRPr="004C7B56">
        <w:rPr>
          <w:bCs/>
          <w:szCs w:val="28"/>
          <w:lang w:val="uk-UA"/>
        </w:rPr>
        <w:t>Відвідуваність засідань комісії депутатами склала:</w:t>
      </w:r>
    </w:p>
    <w:p w14:paraId="5F6CF594" w14:textId="77777777" w:rsidR="0037623B" w:rsidRPr="004C7B56" w:rsidRDefault="0037623B" w:rsidP="00343F29">
      <w:pPr>
        <w:widowControl w:val="0"/>
        <w:ind w:firstLine="567"/>
        <w:jc w:val="both"/>
        <w:rPr>
          <w:szCs w:val="28"/>
          <w:lang w:val="uk-UA" w:eastAsia="en-US"/>
        </w:rPr>
      </w:pPr>
      <w:r w:rsidRPr="004C7B56">
        <w:rPr>
          <w:szCs w:val="28"/>
          <w:lang w:val="uk-UA" w:eastAsia="en-US"/>
        </w:rPr>
        <w:t>Лісовий О.</w:t>
      </w:r>
      <w:r w:rsidR="003C0FE8">
        <w:rPr>
          <w:szCs w:val="28"/>
          <w:lang w:val="uk-UA" w:eastAsia="en-US"/>
        </w:rPr>
        <w:t xml:space="preserve"> </w:t>
      </w:r>
      <w:r w:rsidRPr="004C7B56">
        <w:rPr>
          <w:szCs w:val="28"/>
          <w:lang w:val="uk-UA" w:eastAsia="en-US"/>
        </w:rPr>
        <w:t xml:space="preserve">Ю. - </w:t>
      </w:r>
      <w:r w:rsidR="00F331AE" w:rsidRPr="004C7B56">
        <w:rPr>
          <w:szCs w:val="28"/>
          <w:lang w:val="uk-UA" w:eastAsia="en-US"/>
        </w:rPr>
        <w:t>46</w:t>
      </w:r>
      <w:r w:rsidRPr="004C7B56">
        <w:rPr>
          <w:szCs w:val="28"/>
          <w:lang w:val="uk-UA" w:eastAsia="en-US"/>
        </w:rPr>
        <w:t>,</w:t>
      </w:r>
      <w:r w:rsidR="006D0A97">
        <w:rPr>
          <w:szCs w:val="28"/>
          <w:lang w:val="uk-UA" w:eastAsia="en-US"/>
        </w:rPr>
        <w:t>67</w:t>
      </w:r>
      <w:r w:rsidRPr="004C7B56">
        <w:rPr>
          <w:szCs w:val="28"/>
          <w:lang w:val="uk-UA" w:eastAsia="en-US"/>
        </w:rPr>
        <w:t xml:space="preserve">%, </w:t>
      </w:r>
      <w:r w:rsidRPr="004C7B56">
        <w:rPr>
          <w:szCs w:val="28"/>
          <w:lang w:val="uk-UA" w:bidi="ru-RU"/>
        </w:rPr>
        <w:t xml:space="preserve">Бевз </w:t>
      </w:r>
      <w:r w:rsidRPr="004C7B56">
        <w:rPr>
          <w:szCs w:val="28"/>
          <w:lang w:val="uk-UA" w:eastAsia="en-US"/>
        </w:rPr>
        <w:t>Л.</w:t>
      </w:r>
      <w:r w:rsidR="003C0FE8">
        <w:rPr>
          <w:szCs w:val="28"/>
          <w:lang w:val="uk-UA" w:eastAsia="en-US"/>
        </w:rPr>
        <w:t xml:space="preserve"> </w:t>
      </w:r>
      <w:r w:rsidRPr="004C7B56">
        <w:rPr>
          <w:szCs w:val="28"/>
          <w:lang w:val="uk-UA" w:eastAsia="en-US"/>
        </w:rPr>
        <w:t xml:space="preserve">А.- </w:t>
      </w:r>
      <w:r w:rsidR="003131AC" w:rsidRPr="004C7B56">
        <w:rPr>
          <w:szCs w:val="28"/>
          <w:lang w:val="uk-UA" w:eastAsia="en-US"/>
        </w:rPr>
        <w:t>8</w:t>
      </w:r>
      <w:r w:rsidR="006D0A97">
        <w:rPr>
          <w:szCs w:val="28"/>
          <w:lang w:val="uk-UA" w:eastAsia="en-US"/>
        </w:rPr>
        <w:t>6</w:t>
      </w:r>
      <w:r w:rsidRPr="004C7B56">
        <w:rPr>
          <w:szCs w:val="28"/>
          <w:lang w:val="uk-UA" w:eastAsia="en-US"/>
        </w:rPr>
        <w:t>,</w:t>
      </w:r>
      <w:r w:rsidR="006D0A97">
        <w:rPr>
          <w:szCs w:val="28"/>
          <w:lang w:val="uk-UA" w:eastAsia="en-US"/>
        </w:rPr>
        <w:t>67</w:t>
      </w:r>
      <w:r w:rsidRPr="004C7B56">
        <w:rPr>
          <w:szCs w:val="28"/>
          <w:lang w:val="uk-UA" w:eastAsia="en-US"/>
        </w:rPr>
        <w:t>% , Чабаненко Ю.</w:t>
      </w:r>
      <w:r w:rsidR="003C0FE8">
        <w:rPr>
          <w:szCs w:val="28"/>
          <w:lang w:val="uk-UA" w:eastAsia="en-US"/>
        </w:rPr>
        <w:t xml:space="preserve"> </w:t>
      </w:r>
      <w:r w:rsidRPr="004C7B56">
        <w:rPr>
          <w:szCs w:val="28"/>
          <w:lang w:val="uk-UA" w:eastAsia="en-US"/>
        </w:rPr>
        <w:t xml:space="preserve">О.- </w:t>
      </w:r>
      <w:r w:rsidR="006D0A97">
        <w:rPr>
          <w:szCs w:val="28"/>
          <w:lang w:val="uk-UA" w:eastAsia="en-US"/>
        </w:rPr>
        <w:t>20</w:t>
      </w:r>
      <w:r w:rsidRPr="004C7B56">
        <w:rPr>
          <w:szCs w:val="28"/>
          <w:lang w:val="uk-UA" w:eastAsia="en-US"/>
        </w:rPr>
        <w:t>,</w:t>
      </w:r>
      <w:r w:rsidR="006D0A97">
        <w:rPr>
          <w:szCs w:val="28"/>
          <w:lang w:val="uk-UA" w:eastAsia="en-US"/>
        </w:rPr>
        <w:t>00</w:t>
      </w:r>
      <w:r w:rsidRPr="004C7B56">
        <w:rPr>
          <w:szCs w:val="28"/>
          <w:lang w:val="uk-UA" w:eastAsia="en-US"/>
        </w:rPr>
        <w:t>%, Павлюк В.</w:t>
      </w:r>
      <w:r w:rsidR="003C0FE8">
        <w:rPr>
          <w:szCs w:val="28"/>
          <w:lang w:val="uk-UA" w:eastAsia="en-US"/>
        </w:rPr>
        <w:t xml:space="preserve"> </w:t>
      </w:r>
      <w:r w:rsidRPr="004C7B56">
        <w:rPr>
          <w:szCs w:val="28"/>
          <w:lang w:val="uk-UA" w:eastAsia="en-US"/>
        </w:rPr>
        <w:t>С.- 9</w:t>
      </w:r>
      <w:r w:rsidR="006D0A97">
        <w:rPr>
          <w:szCs w:val="28"/>
          <w:lang w:val="uk-UA" w:eastAsia="en-US"/>
        </w:rPr>
        <w:t>3</w:t>
      </w:r>
      <w:r w:rsidRPr="004C7B56">
        <w:rPr>
          <w:szCs w:val="28"/>
          <w:lang w:val="uk-UA" w:eastAsia="en-US"/>
        </w:rPr>
        <w:t>,</w:t>
      </w:r>
      <w:r w:rsidR="00F331AE" w:rsidRPr="004C7B56">
        <w:rPr>
          <w:szCs w:val="28"/>
          <w:lang w:val="uk-UA" w:eastAsia="en-US"/>
        </w:rPr>
        <w:t>3</w:t>
      </w:r>
      <w:r w:rsidR="006D0A97">
        <w:rPr>
          <w:szCs w:val="28"/>
          <w:lang w:val="uk-UA" w:eastAsia="en-US"/>
        </w:rPr>
        <w:t>3</w:t>
      </w:r>
      <w:r w:rsidRPr="004C7B56">
        <w:rPr>
          <w:szCs w:val="28"/>
          <w:lang w:val="uk-UA" w:eastAsia="en-US"/>
        </w:rPr>
        <w:t>%, Сіренко О.</w:t>
      </w:r>
      <w:r w:rsidR="003C0FE8">
        <w:rPr>
          <w:szCs w:val="28"/>
          <w:lang w:val="uk-UA" w:eastAsia="en-US"/>
        </w:rPr>
        <w:t xml:space="preserve"> </w:t>
      </w:r>
      <w:r w:rsidRPr="004C7B56">
        <w:rPr>
          <w:szCs w:val="28"/>
          <w:lang w:val="uk-UA" w:eastAsia="en-US"/>
        </w:rPr>
        <w:t xml:space="preserve">В. - </w:t>
      </w:r>
      <w:r w:rsidR="003131AC" w:rsidRPr="004C7B56">
        <w:rPr>
          <w:szCs w:val="28"/>
          <w:lang w:val="uk-UA" w:eastAsia="en-US"/>
        </w:rPr>
        <w:t>8</w:t>
      </w:r>
      <w:r w:rsidR="006D0A97">
        <w:rPr>
          <w:szCs w:val="28"/>
          <w:lang w:val="uk-UA" w:eastAsia="en-US"/>
        </w:rPr>
        <w:t>0</w:t>
      </w:r>
      <w:r w:rsidRPr="004C7B56">
        <w:rPr>
          <w:szCs w:val="28"/>
          <w:lang w:val="uk-UA" w:eastAsia="en-US"/>
        </w:rPr>
        <w:t>,</w:t>
      </w:r>
      <w:r w:rsidR="006D0A97">
        <w:rPr>
          <w:szCs w:val="28"/>
          <w:lang w:val="uk-UA" w:eastAsia="en-US"/>
        </w:rPr>
        <w:t>00</w:t>
      </w:r>
      <w:r w:rsidRPr="004C7B56">
        <w:rPr>
          <w:szCs w:val="28"/>
          <w:lang w:val="uk-UA" w:eastAsia="en-US"/>
        </w:rPr>
        <w:t xml:space="preserve">%. </w:t>
      </w:r>
    </w:p>
    <w:p w14:paraId="72161591" w14:textId="77777777" w:rsidR="0037623B" w:rsidRPr="004C7B56" w:rsidRDefault="0037623B" w:rsidP="00343F29">
      <w:pPr>
        <w:widowControl w:val="0"/>
        <w:ind w:firstLine="567"/>
        <w:jc w:val="both"/>
        <w:rPr>
          <w:szCs w:val="28"/>
          <w:lang w:val="uk-UA" w:eastAsia="en-US"/>
        </w:rPr>
      </w:pPr>
    </w:p>
    <w:p w14:paraId="54463D9B" w14:textId="77777777" w:rsidR="0037623B" w:rsidRPr="004C7B56" w:rsidRDefault="0037623B" w:rsidP="00343F29">
      <w:pPr>
        <w:ind w:firstLine="567"/>
        <w:rPr>
          <w:lang w:val="uk-UA"/>
        </w:rPr>
      </w:pPr>
    </w:p>
    <w:p w14:paraId="25B64CBC" w14:textId="77777777" w:rsidR="0037623B" w:rsidRPr="004C7B56" w:rsidRDefault="0037623B" w:rsidP="00343F29">
      <w:pPr>
        <w:ind w:firstLine="567"/>
        <w:rPr>
          <w:lang w:val="uk-UA"/>
        </w:rPr>
      </w:pPr>
    </w:p>
    <w:p w14:paraId="5DAA9193" w14:textId="77777777" w:rsidR="0037623B" w:rsidRPr="004C7B56" w:rsidRDefault="0037623B" w:rsidP="00343F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center"/>
        <w:rPr>
          <w:b/>
          <w:bCs/>
          <w:szCs w:val="28"/>
          <w:lang w:val="uk-UA"/>
        </w:rPr>
      </w:pPr>
      <w:r w:rsidRPr="004C7B56">
        <w:rPr>
          <w:b/>
          <w:bCs/>
          <w:szCs w:val="28"/>
          <w:lang w:val="uk-UA"/>
        </w:rPr>
        <w:t>Постійна комісія з питань освіти, культури і туризму, спорту, роботи з молоддю, охорони здоров’я, соціального захисту населення, роботи з ветеранами</w:t>
      </w:r>
    </w:p>
    <w:p w14:paraId="739FA6F7" w14:textId="77777777" w:rsidR="0037623B" w:rsidRPr="004C7B56" w:rsidRDefault="0037623B" w:rsidP="00343F29">
      <w:pPr>
        <w:ind w:firstLine="567"/>
        <w:jc w:val="both"/>
        <w:rPr>
          <w:szCs w:val="28"/>
          <w:shd w:val="clear" w:color="auto" w:fill="FFFFFF"/>
          <w:lang w:val="uk-UA" w:eastAsia="uk-UA"/>
        </w:rPr>
      </w:pPr>
    </w:p>
    <w:p w14:paraId="4ED54784" w14:textId="77777777" w:rsidR="003131AC" w:rsidRPr="004C7B56" w:rsidRDefault="003131AC" w:rsidP="003131AC">
      <w:pPr>
        <w:tabs>
          <w:tab w:val="left" w:pos="9000"/>
          <w:tab w:val="left" w:pos="9360"/>
        </w:tabs>
        <w:ind w:firstLine="567"/>
        <w:jc w:val="both"/>
        <w:rPr>
          <w:bCs/>
          <w:szCs w:val="28"/>
          <w:lang w:val="uk-UA"/>
        </w:rPr>
      </w:pPr>
      <w:r w:rsidRPr="004C7B56">
        <w:rPr>
          <w:bCs/>
          <w:szCs w:val="28"/>
          <w:lang w:val="uk-UA"/>
        </w:rPr>
        <w:t>До складу постійної комісії з питань освіти, культури і туризму, спорту, роботи з молоддю, охорони здоров’я, соціального захисту населення, роботи з ветеранами входить 5 депутатів міської ради:</w:t>
      </w:r>
    </w:p>
    <w:p w14:paraId="67258178" w14:textId="77777777" w:rsidR="0037623B" w:rsidRPr="004C7B56" w:rsidRDefault="0037623B" w:rsidP="00343F29">
      <w:pPr>
        <w:ind w:firstLine="567"/>
        <w:jc w:val="both"/>
        <w:rPr>
          <w:szCs w:val="28"/>
          <w:shd w:val="clear" w:color="auto" w:fill="FFFFFF"/>
          <w:lang w:val="uk-UA" w:eastAsia="uk-UA"/>
        </w:rPr>
      </w:pPr>
      <w:r w:rsidRPr="004C7B56">
        <w:rPr>
          <w:szCs w:val="28"/>
          <w:shd w:val="clear" w:color="auto" w:fill="FFFFFF"/>
          <w:lang w:val="uk-UA" w:eastAsia="uk-UA"/>
        </w:rPr>
        <w:t>Гнатюк Т. В. – голова комісії ( ПП «ВО «Батьківщина»)</w:t>
      </w:r>
      <w:r w:rsidR="00990B66" w:rsidRPr="004C7B56">
        <w:rPr>
          <w:szCs w:val="28"/>
          <w:shd w:val="clear" w:color="auto" w:fill="FFFFFF"/>
          <w:lang w:val="uk-UA" w:eastAsia="uk-UA"/>
        </w:rPr>
        <w:t>;</w:t>
      </w:r>
    </w:p>
    <w:p w14:paraId="24E4D5BA" w14:textId="77777777" w:rsidR="0037623B" w:rsidRPr="004C7B56" w:rsidRDefault="0037623B" w:rsidP="002169DA">
      <w:pPr>
        <w:ind w:left="567"/>
        <w:jc w:val="both"/>
        <w:rPr>
          <w:szCs w:val="28"/>
          <w:shd w:val="clear" w:color="auto" w:fill="FFFFFF"/>
          <w:lang w:val="uk-UA" w:eastAsia="uk-UA"/>
        </w:rPr>
      </w:pPr>
      <w:proofErr w:type="spellStart"/>
      <w:r w:rsidRPr="004C7B56">
        <w:rPr>
          <w:szCs w:val="28"/>
          <w:shd w:val="clear" w:color="auto" w:fill="FFFFFF"/>
          <w:lang w:val="uk-UA" w:eastAsia="uk-UA"/>
        </w:rPr>
        <w:t>Шафранська</w:t>
      </w:r>
      <w:proofErr w:type="spellEnd"/>
      <w:r w:rsidRPr="004C7B56">
        <w:rPr>
          <w:szCs w:val="28"/>
          <w:shd w:val="clear" w:color="auto" w:fill="FFFFFF"/>
          <w:lang w:val="uk-UA" w:eastAsia="uk-UA"/>
        </w:rPr>
        <w:t xml:space="preserve"> Ю. О. – заступник голови комісії (ПП «Українська стратегія Гройсмана»)</w:t>
      </w:r>
      <w:r w:rsidR="00406DC8" w:rsidRPr="004C7B56">
        <w:rPr>
          <w:szCs w:val="28"/>
          <w:shd w:val="clear" w:color="auto" w:fill="FFFFFF"/>
          <w:lang w:val="uk-UA" w:eastAsia="uk-UA"/>
        </w:rPr>
        <w:t>;</w:t>
      </w:r>
    </w:p>
    <w:p w14:paraId="79E80115" w14:textId="77777777" w:rsidR="0037623B" w:rsidRPr="004C7B56" w:rsidRDefault="0037623B" w:rsidP="00343F29">
      <w:pPr>
        <w:ind w:firstLine="567"/>
        <w:jc w:val="both"/>
        <w:rPr>
          <w:szCs w:val="28"/>
          <w:shd w:val="clear" w:color="auto" w:fill="FFFFFF"/>
          <w:lang w:val="uk-UA" w:eastAsia="uk-UA"/>
        </w:rPr>
      </w:pPr>
      <w:proofErr w:type="spellStart"/>
      <w:r w:rsidRPr="004C7B56">
        <w:rPr>
          <w:szCs w:val="28"/>
          <w:shd w:val="clear" w:color="auto" w:fill="FFFFFF"/>
          <w:lang w:val="uk-UA" w:eastAsia="uk-UA"/>
        </w:rPr>
        <w:t>Ситнюк</w:t>
      </w:r>
      <w:proofErr w:type="spellEnd"/>
      <w:r w:rsidRPr="004C7B56">
        <w:rPr>
          <w:szCs w:val="28"/>
          <w:shd w:val="clear" w:color="auto" w:fill="FFFFFF"/>
          <w:lang w:val="uk-UA" w:eastAsia="uk-UA"/>
        </w:rPr>
        <w:t xml:space="preserve"> К. М. – секретар комісії (ПП «Європейська солідарність»)</w:t>
      </w:r>
      <w:r w:rsidR="00406DC8" w:rsidRPr="004C7B56">
        <w:rPr>
          <w:szCs w:val="28"/>
          <w:shd w:val="clear" w:color="auto" w:fill="FFFFFF"/>
          <w:lang w:val="uk-UA" w:eastAsia="uk-UA"/>
        </w:rPr>
        <w:t>;</w:t>
      </w:r>
    </w:p>
    <w:p w14:paraId="547E6B87" w14:textId="77777777" w:rsidR="0037623B" w:rsidRPr="004C7B56" w:rsidRDefault="0037623B" w:rsidP="00343F29">
      <w:pPr>
        <w:ind w:firstLine="567"/>
        <w:jc w:val="both"/>
        <w:rPr>
          <w:szCs w:val="28"/>
          <w:shd w:val="clear" w:color="auto" w:fill="FFFFFF"/>
          <w:lang w:val="uk-UA" w:eastAsia="uk-UA"/>
        </w:rPr>
      </w:pPr>
      <w:r w:rsidRPr="004C7B56">
        <w:rPr>
          <w:szCs w:val="28"/>
          <w:shd w:val="clear" w:color="auto" w:fill="FFFFFF"/>
          <w:lang w:val="uk-UA" w:eastAsia="uk-UA"/>
        </w:rPr>
        <w:t>Олексієнко О. В. – член комісії (ПП «Слуга народу»)</w:t>
      </w:r>
      <w:r w:rsidR="00406DC8" w:rsidRPr="004C7B56">
        <w:rPr>
          <w:szCs w:val="28"/>
          <w:shd w:val="clear" w:color="auto" w:fill="FFFFFF"/>
          <w:lang w:val="uk-UA" w:eastAsia="uk-UA"/>
        </w:rPr>
        <w:t>;</w:t>
      </w:r>
    </w:p>
    <w:p w14:paraId="10EFFF46" w14:textId="77777777" w:rsidR="0037623B" w:rsidRPr="004C7B56" w:rsidRDefault="0037623B" w:rsidP="00343F29">
      <w:pPr>
        <w:ind w:firstLine="567"/>
        <w:jc w:val="both"/>
        <w:rPr>
          <w:szCs w:val="28"/>
          <w:shd w:val="clear" w:color="auto" w:fill="FFFFFF"/>
          <w:lang w:val="uk-UA" w:eastAsia="uk-UA"/>
        </w:rPr>
      </w:pPr>
      <w:proofErr w:type="spellStart"/>
      <w:r w:rsidRPr="004C7B56">
        <w:rPr>
          <w:szCs w:val="28"/>
          <w:shd w:val="clear" w:color="auto" w:fill="FFFFFF"/>
          <w:lang w:val="uk-UA" w:eastAsia="uk-UA"/>
        </w:rPr>
        <w:t>Огор</w:t>
      </w:r>
      <w:r w:rsidR="003131AC" w:rsidRPr="004C7B56">
        <w:rPr>
          <w:szCs w:val="28"/>
          <w:shd w:val="clear" w:color="auto" w:fill="FFFFFF"/>
          <w:lang w:val="uk-UA" w:eastAsia="uk-UA"/>
        </w:rPr>
        <w:t>одник</w:t>
      </w:r>
      <w:proofErr w:type="spellEnd"/>
      <w:r w:rsidR="003131AC" w:rsidRPr="004C7B56">
        <w:rPr>
          <w:szCs w:val="28"/>
          <w:shd w:val="clear" w:color="auto" w:fill="FFFFFF"/>
          <w:lang w:val="uk-UA" w:eastAsia="uk-UA"/>
        </w:rPr>
        <w:t xml:space="preserve"> С. В. – член комісії (ПП </w:t>
      </w:r>
      <w:r w:rsidRPr="004C7B56">
        <w:rPr>
          <w:szCs w:val="28"/>
          <w:shd w:val="clear" w:color="auto" w:fill="FFFFFF"/>
          <w:lang w:val="uk-UA" w:eastAsia="uk-UA"/>
        </w:rPr>
        <w:t>ВО «Свобода»).</w:t>
      </w:r>
    </w:p>
    <w:p w14:paraId="6220E31D" w14:textId="77777777" w:rsidR="0037623B" w:rsidRPr="004C7B56" w:rsidRDefault="0037623B" w:rsidP="00343F29">
      <w:pPr>
        <w:ind w:firstLine="567"/>
        <w:jc w:val="both"/>
        <w:rPr>
          <w:szCs w:val="28"/>
          <w:bdr w:val="none" w:sz="0" w:space="0" w:color="auto" w:frame="1"/>
          <w:lang w:val="uk-UA"/>
        </w:rPr>
      </w:pPr>
      <w:r w:rsidRPr="004C7B56">
        <w:rPr>
          <w:szCs w:val="28"/>
          <w:bdr w:val="none" w:sz="0" w:space="0" w:color="auto" w:frame="1"/>
          <w:lang w:val="uk-UA"/>
        </w:rPr>
        <w:lastRenderedPageBreak/>
        <w:t xml:space="preserve">Відповідно до Положення про комісії Погребищенської міської ради, до основних повноважень постійної комісії </w:t>
      </w:r>
      <w:r w:rsidRPr="004C7B56">
        <w:rPr>
          <w:bCs/>
          <w:szCs w:val="28"/>
          <w:lang w:val="uk-UA"/>
        </w:rPr>
        <w:t>з питань освіти, культури і туризму, спорту, роботи з молоддю, охорони здоров’я, соціального захисту населення, роботи з ветеранами</w:t>
      </w:r>
      <w:r w:rsidRPr="004C7B56">
        <w:rPr>
          <w:szCs w:val="28"/>
          <w:bdr w:val="none" w:sz="0" w:space="0" w:color="auto" w:frame="1"/>
          <w:lang w:val="uk-UA"/>
        </w:rPr>
        <w:t xml:space="preserve"> належить:</w:t>
      </w:r>
    </w:p>
    <w:p w14:paraId="22B5C2B4" w14:textId="77777777" w:rsidR="0037623B" w:rsidRPr="004C7B56" w:rsidRDefault="0037623B" w:rsidP="00343F29">
      <w:pPr>
        <w:tabs>
          <w:tab w:val="left" w:pos="709"/>
          <w:tab w:val="left" w:pos="993"/>
          <w:tab w:val="left" w:pos="1276"/>
        </w:tabs>
        <w:ind w:firstLine="567"/>
        <w:jc w:val="both"/>
        <w:rPr>
          <w:bCs/>
          <w:szCs w:val="28"/>
          <w:lang w:val="uk-UA"/>
        </w:rPr>
      </w:pPr>
      <w:r w:rsidRPr="004C7B56">
        <w:rPr>
          <w:bCs/>
          <w:szCs w:val="28"/>
          <w:lang w:val="uk-UA"/>
        </w:rPr>
        <w:t xml:space="preserve">1) попередній розгляд  </w:t>
      </w:r>
      <w:r w:rsidR="003C0FE8" w:rsidRPr="004C7B56">
        <w:rPr>
          <w:bCs/>
          <w:szCs w:val="28"/>
          <w:lang w:val="uk-UA"/>
        </w:rPr>
        <w:t>проєктів</w:t>
      </w:r>
      <w:r w:rsidRPr="004C7B56">
        <w:rPr>
          <w:bCs/>
          <w:szCs w:val="28"/>
          <w:lang w:val="uk-UA"/>
        </w:rPr>
        <w:t xml:space="preserve"> рішень ради, планів та цільових програм стосовно освіти, культури і туризму, спорту, роботи з молоддю, охорони здоров’я, соціального захисту населення, роботи з ветеранами, а також звітів про їх  виконання;</w:t>
      </w:r>
    </w:p>
    <w:p w14:paraId="31FB2DD6" w14:textId="77777777" w:rsidR="0037623B" w:rsidRPr="004C7B56" w:rsidRDefault="0037623B" w:rsidP="00343F29">
      <w:pPr>
        <w:tabs>
          <w:tab w:val="left" w:pos="709"/>
          <w:tab w:val="left" w:pos="993"/>
          <w:tab w:val="left" w:pos="1276"/>
        </w:tabs>
        <w:ind w:firstLine="567"/>
        <w:jc w:val="both"/>
        <w:rPr>
          <w:bCs/>
          <w:szCs w:val="28"/>
          <w:lang w:val="uk-UA"/>
        </w:rPr>
      </w:pPr>
      <w:r w:rsidRPr="004C7B56">
        <w:rPr>
          <w:bCs/>
          <w:szCs w:val="28"/>
          <w:lang w:val="uk-UA"/>
        </w:rPr>
        <w:t>2) проведення аналізу ситуації у визначених галузях щодо виявлення резервів і можливостей їх розвитку;</w:t>
      </w:r>
    </w:p>
    <w:p w14:paraId="0C1A384C" w14:textId="77777777" w:rsidR="0037623B" w:rsidRPr="004C7B56" w:rsidRDefault="0037623B" w:rsidP="00343F29">
      <w:pPr>
        <w:tabs>
          <w:tab w:val="left" w:pos="993"/>
        </w:tabs>
        <w:ind w:firstLine="567"/>
        <w:jc w:val="both"/>
        <w:rPr>
          <w:bCs/>
          <w:szCs w:val="28"/>
          <w:lang w:val="uk-UA"/>
        </w:rPr>
      </w:pPr>
      <w:r w:rsidRPr="004C7B56">
        <w:rPr>
          <w:bCs/>
          <w:szCs w:val="28"/>
          <w:lang w:val="uk-UA"/>
        </w:rPr>
        <w:t>3) розробка питань про стан і розвиток відповідних галузей, що вносяться на розгляд ради, підготовка пропозицій щодо перспектив розвитку відповідних галузей;</w:t>
      </w:r>
    </w:p>
    <w:p w14:paraId="64EE6F02" w14:textId="77777777" w:rsidR="0037623B" w:rsidRPr="004C7B56" w:rsidRDefault="0037623B" w:rsidP="00343F29">
      <w:pPr>
        <w:ind w:firstLine="567"/>
        <w:jc w:val="both"/>
        <w:rPr>
          <w:bCs/>
          <w:szCs w:val="28"/>
          <w:lang w:val="uk-UA"/>
        </w:rPr>
      </w:pPr>
      <w:r w:rsidRPr="004C7B56">
        <w:rPr>
          <w:bCs/>
          <w:szCs w:val="28"/>
          <w:lang w:val="uk-UA"/>
        </w:rPr>
        <w:t xml:space="preserve">4) погодження </w:t>
      </w:r>
      <w:r w:rsidR="003C0FE8" w:rsidRPr="004C7B56">
        <w:rPr>
          <w:bCs/>
          <w:szCs w:val="28"/>
          <w:lang w:val="uk-UA"/>
        </w:rPr>
        <w:t>проєктів</w:t>
      </w:r>
      <w:r w:rsidRPr="004C7B56">
        <w:rPr>
          <w:bCs/>
          <w:szCs w:val="28"/>
          <w:lang w:val="uk-UA"/>
        </w:rPr>
        <w:t xml:space="preserve"> усіх нормативно-правових актів ради, які віднесені до компетенції постійної комісії;</w:t>
      </w:r>
    </w:p>
    <w:p w14:paraId="2A2590CC" w14:textId="77777777" w:rsidR="0037623B" w:rsidRPr="004C7B56" w:rsidRDefault="0037623B" w:rsidP="00343F29">
      <w:pPr>
        <w:ind w:firstLine="567"/>
        <w:jc w:val="both"/>
        <w:rPr>
          <w:bCs/>
          <w:szCs w:val="28"/>
          <w:lang w:val="uk-UA"/>
        </w:rPr>
      </w:pPr>
      <w:r w:rsidRPr="004C7B56">
        <w:rPr>
          <w:bCs/>
          <w:szCs w:val="28"/>
          <w:lang w:val="uk-UA"/>
        </w:rPr>
        <w:t>5) здійснення контролю за виконанням рішень ради, які стосуються освіти, культури і туризму, спорту, роботи з молоддю, охорони здоров’я, соціального захисту населення, роботи з ветеранами.</w:t>
      </w:r>
    </w:p>
    <w:p w14:paraId="7E309941" w14:textId="77777777" w:rsidR="003131AC" w:rsidRPr="004C7B56" w:rsidRDefault="003131AC" w:rsidP="00343F29">
      <w:pPr>
        <w:ind w:firstLine="567"/>
        <w:jc w:val="both"/>
        <w:rPr>
          <w:bCs/>
          <w:szCs w:val="28"/>
          <w:lang w:val="uk-UA"/>
        </w:rPr>
      </w:pPr>
    </w:p>
    <w:p w14:paraId="297446D4" w14:textId="77777777" w:rsidR="003131AC" w:rsidRPr="004C7B56" w:rsidRDefault="003131AC" w:rsidP="003131AC">
      <w:pPr>
        <w:tabs>
          <w:tab w:val="left" w:pos="540"/>
          <w:tab w:val="left" w:pos="3560"/>
        </w:tabs>
        <w:ind w:firstLine="567"/>
        <w:jc w:val="both"/>
        <w:rPr>
          <w:szCs w:val="28"/>
          <w:lang w:val="uk-UA"/>
        </w:rPr>
      </w:pPr>
      <w:r w:rsidRPr="004C7B56">
        <w:rPr>
          <w:szCs w:val="28"/>
          <w:lang w:val="uk-UA"/>
        </w:rPr>
        <w:t>Всього постійна комісія за звітний період провела 1</w:t>
      </w:r>
      <w:r w:rsidR="00150470">
        <w:rPr>
          <w:szCs w:val="28"/>
          <w:lang w:val="uk-UA"/>
        </w:rPr>
        <w:t>7</w:t>
      </w:r>
      <w:r w:rsidRPr="004C7B56">
        <w:rPr>
          <w:szCs w:val="28"/>
          <w:lang w:val="uk-UA"/>
        </w:rPr>
        <w:t xml:space="preserve"> засідань, на яких було розглянуто </w:t>
      </w:r>
      <w:r w:rsidR="00150470">
        <w:rPr>
          <w:szCs w:val="28"/>
          <w:lang w:val="uk-UA"/>
        </w:rPr>
        <w:t>106</w:t>
      </w:r>
      <w:r w:rsidRPr="004C7B56">
        <w:rPr>
          <w:szCs w:val="28"/>
          <w:lang w:val="uk-UA"/>
        </w:rPr>
        <w:t xml:space="preserve"> питан</w:t>
      </w:r>
      <w:r w:rsidR="00123E2B" w:rsidRPr="004C7B56">
        <w:rPr>
          <w:szCs w:val="28"/>
          <w:lang w:val="uk-UA"/>
        </w:rPr>
        <w:t>ь</w:t>
      </w:r>
      <w:r w:rsidRPr="004C7B56">
        <w:rPr>
          <w:szCs w:val="28"/>
          <w:lang w:val="uk-UA"/>
        </w:rPr>
        <w:t>.</w:t>
      </w:r>
    </w:p>
    <w:p w14:paraId="6CCE025D" w14:textId="77777777" w:rsidR="003131AC" w:rsidRPr="004C7B56" w:rsidRDefault="003131AC" w:rsidP="003131AC">
      <w:pPr>
        <w:tabs>
          <w:tab w:val="left" w:pos="540"/>
          <w:tab w:val="left" w:pos="3560"/>
        </w:tabs>
        <w:ind w:firstLine="567"/>
        <w:jc w:val="both"/>
        <w:rPr>
          <w:bCs/>
          <w:szCs w:val="28"/>
          <w:lang w:val="uk-UA"/>
        </w:rPr>
      </w:pPr>
      <w:r w:rsidRPr="004C7B56">
        <w:rPr>
          <w:bCs/>
          <w:szCs w:val="28"/>
          <w:lang w:val="uk-UA"/>
        </w:rPr>
        <w:t>Відвідуваність засідань комісії депутатами склала:</w:t>
      </w:r>
    </w:p>
    <w:p w14:paraId="363D9156" w14:textId="77777777" w:rsidR="0037623B" w:rsidRPr="004C7B56" w:rsidRDefault="0037623B" w:rsidP="00343F29">
      <w:pPr>
        <w:tabs>
          <w:tab w:val="left" w:pos="540"/>
          <w:tab w:val="left" w:pos="3560"/>
        </w:tabs>
        <w:ind w:firstLine="567"/>
        <w:jc w:val="both"/>
        <w:rPr>
          <w:bCs/>
          <w:szCs w:val="28"/>
          <w:lang w:val="uk-UA"/>
        </w:rPr>
      </w:pPr>
      <w:r w:rsidRPr="004C7B56">
        <w:rPr>
          <w:bCs/>
          <w:szCs w:val="28"/>
          <w:lang w:val="uk-UA"/>
        </w:rPr>
        <w:t>Гнатюк Т.</w:t>
      </w:r>
      <w:r w:rsidR="003C0FE8">
        <w:rPr>
          <w:bCs/>
          <w:szCs w:val="28"/>
          <w:lang w:val="uk-UA"/>
        </w:rPr>
        <w:t xml:space="preserve"> </w:t>
      </w:r>
      <w:r w:rsidRPr="004C7B56">
        <w:rPr>
          <w:bCs/>
          <w:szCs w:val="28"/>
          <w:lang w:val="uk-UA"/>
        </w:rPr>
        <w:t xml:space="preserve">В. – </w:t>
      </w:r>
      <w:r w:rsidR="0053773F" w:rsidRPr="004C7B56">
        <w:rPr>
          <w:bCs/>
          <w:szCs w:val="28"/>
          <w:lang w:val="uk-UA"/>
        </w:rPr>
        <w:t>5</w:t>
      </w:r>
      <w:r w:rsidR="00150470">
        <w:rPr>
          <w:bCs/>
          <w:szCs w:val="28"/>
          <w:lang w:val="uk-UA"/>
        </w:rPr>
        <w:t>8</w:t>
      </w:r>
      <w:r w:rsidRPr="004C7B56">
        <w:rPr>
          <w:bCs/>
          <w:szCs w:val="28"/>
          <w:lang w:val="uk-UA"/>
        </w:rPr>
        <w:t>,</w:t>
      </w:r>
      <w:r w:rsidR="00150470">
        <w:rPr>
          <w:bCs/>
          <w:szCs w:val="28"/>
          <w:lang w:val="uk-UA"/>
        </w:rPr>
        <w:t>82</w:t>
      </w:r>
      <w:r w:rsidRPr="004C7B56">
        <w:rPr>
          <w:bCs/>
          <w:szCs w:val="28"/>
          <w:lang w:val="uk-UA"/>
        </w:rPr>
        <w:t xml:space="preserve">%, </w:t>
      </w:r>
      <w:proofErr w:type="spellStart"/>
      <w:r w:rsidRPr="004C7B56">
        <w:rPr>
          <w:bCs/>
          <w:szCs w:val="28"/>
          <w:lang w:val="uk-UA"/>
        </w:rPr>
        <w:t>Шафранська</w:t>
      </w:r>
      <w:proofErr w:type="spellEnd"/>
      <w:r w:rsidRPr="004C7B56">
        <w:rPr>
          <w:bCs/>
          <w:szCs w:val="28"/>
          <w:lang w:val="uk-UA"/>
        </w:rPr>
        <w:t xml:space="preserve"> Ю.</w:t>
      </w:r>
      <w:r w:rsidR="003C0FE8">
        <w:rPr>
          <w:bCs/>
          <w:szCs w:val="28"/>
          <w:lang w:val="uk-UA"/>
        </w:rPr>
        <w:t xml:space="preserve"> </w:t>
      </w:r>
      <w:r w:rsidRPr="004C7B56">
        <w:rPr>
          <w:bCs/>
          <w:szCs w:val="28"/>
          <w:lang w:val="uk-UA"/>
        </w:rPr>
        <w:t>О.</w:t>
      </w:r>
      <w:r w:rsidR="003131AC" w:rsidRPr="004C7B56">
        <w:rPr>
          <w:bCs/>
          <w:szCs w:val="28"/>
          <w:lang w:val="uk-UA"/>
        </w:rPr>
        <w:t xml:space="preserve"> </w:t>
      </w:r>
      <w:r w:rsidRPr="004C7B56">
        <w:rPr>
          <w:bCs/>
          <w:szCs w:val="28"/>
          <w:lang w:val="uk-UA"/>
        </w:rPr>
        <w:t xml:space="preserve">- </w:t>
      </w:r>
      <w:r w:rsidR="0053773F" w:rsidRPr="004C7B56">
        <w:rPr>
          <w:bCs/>
          <w:szCs w:val="28"/>
          <w:lang w:val="uk-UA"/>
        </w:rPr>
        <w:t>9</w:t>
      </w:r>
      <w:r w:rsidR="00150470">
        <w:rPr>
          <w:bCs/>
          <w:szCs w:val="28"/>
          <w:lang w:val="uk-UA"/>
        </w:rPr>
        <w:t>4</w:t>
      </w:r>
      <w:r w:rsidRPr="004C7B56">
        <w:rPr>
          <w:bCs/>
          <w:szCs w:val="28"/>
          <w:lang w:val="uk-UA"/>
        </w:rPr>
        <w:t>,</w:t>
      </w:r>
      <w:r w:rsidR="00150470">
        <w:rPr>
          <w:bCs/>
          <w:szCs w:val="28"/>
          <w:lang w:val="uk-UA"/>
        </w:rPr>
        <w:t>12</w:t>
      </w:r>
      <w:r w:rsidRPr="004C7B56">
        <w:rPr>
          <w:bCs/>
          <w:szCs w:val="28"/>
          <w:lang w:val="uk-UA"/>
        </w:rPr>
        <w:t xml:space="preserve">%, </w:t>
      </w:r>
      <w:proofErr w:type="spellStart"/>
      <w:r w:rsidRPr="004C7B56">
        <w:rPr>
          <w:bCs/>
          <w:szCs w:val="28"/>
          <w:lang w:val="uk-UA"/>
        </w:rPr>
        <w:t>Ситнюк</w:t>
      </w:r>
      <w:proofErr w:type="spellEnd"/>
      <w:r w:rsidRPr="004C7B56">
        <w:rPr>
          <w:bCs/>
          <w:szCs w:val="28"/>
          <w:lang w:val="uk-UA"/>
        </w:rPr>
        <w:t xml:space="preserve"> К. М. – </w:t>
      </w:r>
      <w:r w:rsidR="0053773F" w:rsidRPr="004C7B56">
        <w:rPr>
          <w:bCs/>
          <w:szCs w:val="28"/>
          <w:lang w:val="uk-UA"/>
        </w:rPr>
        <w:t>7</w:t>
      </w:r>
      <w:r w:rsidR="00150470">
        <w:rPr>
          <w:bCs/>
          <w:szCs w:val="28"/>
          <w:lang w:val="uk-UA"/>
        </w:rPr>
        <w:t>6</w:t>
      </w:r>
      <w:r w:rsidRPr="004C7B56">
        <w:rPr>
          <w:bCs/>
          <w:szCs w:val="28"/>
          <w:lang w:val="uk-UA"/>
        </w:rPr>
        <w:t>,</w:t>
      </w:r>
      <w:r w:rsidR="00150470">
        <w:rPr>
          <w:bCs/>
          <w:szCs w:val="28"/>
          <w:lang w:val="uk-UA"/>
        </w:rPr>
        <w:t>47</w:t>
      </w:r>
      <w:r w:rsidRPr="004C7B56">
        <w:rPr>
          <w:bCs/>
          <w:szCs w:val="28"/>
          <w:lang w:val="uk-UA"/>
        </w:rPr>
        <w:t>%, Олексієнко О.</w:t>
      </w:r>
      <w:r w:rsidR="003C0FE8">
        <w:rPr>
          <w:bCs/>
          <w:szCs w:val="28"/>
          <w:lang w:val="uk-UA"/>
        </w:rPr>
        <w:t xml:space="preserve"> </w:t>
      </w:r>
      <w:r w:rsidRPr="004C7B56">
        <w:rPr>
          <w:bCs/>
          <w:szCs w:val="28"/>
          <w:lang w:val="uk-UA"/>
        </w:rPr>
        <w:t>В.</w:t>
      </w:r>
      <w:r w:rsidR="003131AC" w:rsidRPr="004C7B56">
        <w:rPr>
          <w:bCs/>
          <w:szCs w:val="28"/>
          <w:lang w:val="uk-UA"/>
        </w:rPr>
        <w:t xml:space="preserve"> </w:t>
      </w:r>
      <w:r w:rsidRPr="004C7B56">
        <w:rPr>
          <w:bCs/>
          <w:szCs w:val="28"/>
          <w:lang w:val="uk-UA"/>
        </w:rPr>
        <w:t xml:space="preserve">- </w:t>
      </w:r>
      <w:r w:rsidR="00150470">
        <w:rPr>
          <w:bCs/>
          <w:szCs w:val="28"/>
          <w:lang w:val="uk-UA"/>
        </w:rPr>
        <w:t>52</w:t>
      </w:r>
      <w:r w:rsidRPr="004C7B56">
        <w:rPr>
          <w:bCs/>
          <w:szCs w:val="28"/>
          <w:lang w:val="uk-UA"/>
        </w:rPr>
        <w:t>,</w:t>
      </w:r>
      <w:r w:rsidR="00150470">
        <w:rPr>
          <w:bCs/>
          <w:szCs w:val="28"/>
          <w:lang w:val="uk-UA"/>
        </w:rPr>
        <w:t>94</w:t>
      </w:r>
      <w:r w:rsidRPr="004C7B56">
        <w:rPr>
          <w:bCs/>
          <w:szCs w:val="28"/>
          <w:lang w:val="uk-UA"/>
        </w:rPr>
        <w:t xml:space="preserve">%, </w:t>
      </w:r>
      <w:proofErr w:type="spellStart"/>
      <w:r w:rsidRPr="004C7B56">
        <w:rPr>
          <w:bCs/>
          <w:szCs w:val="28"/>
          <w:lang w:val="uk-UA"/>
        </w:rPr>
        <w:t>Огородник</w:t>
      </w:r>
      <w:proofErr w:type="spellEnd"/>
      <w:r w:rsidRPr="004C7B56">
        <w:rPr>
          <w:bCs/>
          <w:szCs w:val="28"/>
          <w:lang w:val="uk-UA"/>
        </w:rPr>
        <w:t xml:space="preserve"> С.</w:t>
      </w:r>
      <w:r w:rsidR="003C0FE8">
        <w:rPr>
          <w:bCs/>
          <w:szCs w:val="28"/>
          <w:lang w:val="uk-UA"/>
        </w:rPr>
        <w:t xml:space="preserve"> </w:t>
      </w:r>
      <w:r w:rsidRPr="004C7B56">
        <w:rPr>
          <w:bCs/>
          <w:szCs w:val="28"/>
          <w:lang w:val="uk-UA"/>
        </w:rPr>
        <w:t xml:space="preserve">В. - </w:t>
      </w:r>
      <w:r w:rsidR="00150470">
        <w:rPr>
          <w:bCs/>
          <w:szCs w:val="28"/>
          <w:lang w:val="uk-UA"/>
        </w:rPr>
        <w:t>64</w:t>
      </w:r>
      <w:r w:rsidRPr="004C7B56">
        <w:rPr>
          <w:bCs/>
          <w:szCs w:val="28"/>
          <w:lang w:val="uk-UA"/>
        </w:rPr>
        <w:t>,</w:t>
      </w:r>
      <w:r w:rsidR="00150470">
        <w:rPr>
          <w:bCs/>
          <w:szCs w:val="28"/>
          <w:lang w:val="uk-UA"/>
        </w:rPr>
        <w:t>71</w:t>
      </w:r>
      <w:r w:rsidRPr="004C7B56">
        <w:rPr>
          <w:bCs/>
          <w:szCs w:val="28"/>
          <w:lang w:val="uk-UA"/>
        </w:rPr>
        <w:t xml:space="preserve">%.  </w:t>
      </w:r>
    </w:p>
    <w:p w14:paraId="72FD6B47" w14:textId="77777777" w:rsidR="0037623B" w:rsidRPr="004C7B56" w:rsidRDefault="0037623B" w:rsidP="00343F29">
      <w:pPr>
        <w:tabs>
          <w:tab w:val="left" w:pos="540"/>
          <w:tab w:val="left" w:pos="3560"/>
        </w:tabs>
        <w:ind w:firstLine="567"/>
        <w:jc w:val="center"/>
        <w:rPr>
          <w:bCs/>
          <w:szCs w:val="28"/>
          <w:lang w:val="uk-UA"/>
        </w:rPr>
      </w:pPr>
    </w:p>
    <w:p w14:paraId="7F09773A" w14:textId="77777777" w:rsidR="0037623B" w:rsidRPr="004C7B56" w:rsidRDefault="0037623B" w:rsidP="00343F29">
      <w:pPr>
        <w:tabs>
          <w:tab w:val="left" w:pos="540"/>
          <w:tab w:val="left" w:pos="3560"/>
        </w:tabs>
        <w:ind w:firstLine="567"/>
        <w:jc w:val="center"/>
        <w:rPr>
          <w:bCs/>
          <w:szCs w:val="28"/>
          <w:lang w:val="uk-UA"/>
        </w:rPr>
      </w:pPr>
    </w:p>
    <w:p w14:paraId="292FF6C4" w14:textId="77777777" w:rsidR="0037623B" w:rsidRPr="004C7B56" w:rsidRDefault="0037623B" w:rsidP="00343F29">
      <w:pPr>
        <w:tabs>
          <w:tab w:val="left" w:pos="540"/>
          <w:tab w:val="left" w:pos="3560"/>
        </w:tabs>
        <w:ind w:firstLine="567"/>
        <w:jc w:val="center"/>
        <w:rPr>
          <w:b/>
          <w:bCs/>
          <w:szCs w:val="28"/>
          <w:lang w:val="uk-UA"/>
        </w:rPr>
      </w:pPr>
      <w:r w:rsidRPr="004C7B56">
        <w:rPr>
          <w:b/>
          <w:bCs/>
          <w:szCs w:val="28"/>
          <w:lang w:val="uk-UA"/>
        </w:rPr>
        <w:t>Комісія з питань регламенту, депутатської діяльності і етики, гласності, адміністративного устрою, забезпечення законності і протидії корупції</w:t>
      </w:r>
    </w:p>
    <w:p w14:paraId="301A7912" w14:textId="77777777" w:rsidR="0037623B" w:rsidRPr="004C7B56" w:rsidRDefault="0037623B" w:rsidP="00343F29">
      <w:pPr>
        <w:tabs>
          <w:tab w:val="left" w:pos="540"/>
          <w:tab w:val="left" w:pos="3560"/>
        </w:tabs>
        <w:ind w:firstLine="567"/>
        <w:jc w:val="center"/>
        <w:rPr>
          <w:b/>
          <w:bCs/>
          <w:szCs w:val="28"/>
          <w:lang w:val="uk-UA"/>
        </w:rPr>
      </w:pPr>
    </w:p>
    <w:p w14:paraId="02A38667" w14:textId="77777777" w:rsidR="00990B66" w:rsidRPr="004C7B56" w:rsidRDefault="00990B66" w:rsidP="00990B66">
      <w:pPr>
        <w:tabs>
          <w:tab w:val="left" w:pos="9000"/>
          <w:tab w:val="left" w:pos="9360"/>
        </w:tabs>
        <w:ind w:firstLine="567"/>
        <w:jc w:val="both"/>
        <w:rPr>
          <w:bCs/>
          <w:szCs w:val="28"/>
          <w:lang w:val="uk-UA"/>
        </w:rPr>
      </w:pPr>
      <w:r w:rsidRPr="004C7B56">
        <w:rPr>
          <w:bCs/>
          <w:szCs w:val="28"/>
          <w:lang w:val="uk-UA"/>
        </w:rPr>
        <w:t>До складу постійної комісії з питань регламенту, депутатської діяльності і етики, гласності, адміністративного устрою, забезпечення законності і протидії корупції входить 5 депутатів міської ради:</w:t>
      </w:r>
    </w:p>
    <w:p w14:paraId="5667CF3F" w14:textId="77777777" w:rsidR="00990B66" w:rsidRPr="004C7B56" w:rsidRDefault="00990B66" w:rsidP="00990B66">
      <w:pPr>
        <w:ind w:firstLine="567"/>
        <w:jc w:val="both"/>
        <w:rPr>
          <w:szCs w:val="28"/>
          <w:shd w:val="clear" w:color="auto" w:fill="FFFFFF"/>
          <w:lang w:val="uk-UA" w:eastAsia="uk-UA"/>
        </w:rPr>
      </w:pPr>
      <w:proofErr w:type="spellStart"/>
      <w:r w:rsidRPr="004C7B56">
        <w:rPr>
          <w:szCs w:val="28"/>
          <w:shd w:val="clear" w:color="auto" w:fill="FFFFFF"/>
          <w:lang w:val="uk-UA" w:eastAsia="uk-UA"/>
        </w:rPr>
        <w:t>Никитюк</w:t>
      </w:r>
      <w:proofErr w:type="spellEnd"/>
      <w:r w:rsidRPr="004C7B56">
        <w:rPr>
          <w:szCs w:val="28"/>
          <w:shd w:val="clear" w:color="auto" w:fill="FFFFFF"/>
          <w:lang w:val="uk-UA" w:eastAsia="uk-UA"/>
        </w:rPr>
        <w:t xml:space="preserve"> В. О. – голова комісії ( ПП «Європейська солідарність»);</w:t>
      </w:r>
    </w:p>
    <w:p w14:paraId="678675B5" w14:textId="77777777" w:rsidR="00990B66" w:rsidRPr="004C7B56" w:rsidRDefault="00990B66" w:rsidP="00410A49">
      <w:pPr>
        <w:ind w:left="567"/>
        <w:jc w:val="both"/>
        <w:rPr>
          <w:szCs w:val="28"/>
          <w:shd w:val="clear" w:color="auto" w:fill="FFFFFF"/>
          <w:lang w:val="uk-UA" w:eastAsia="uk-UA"/>
        </w:rPr>
      </w:pPr>
      <w:r w:rsidRPr="004C7B56">
        <w:rPr>
          <w:szCs w:val="28"/>
          <w:shd w:val="clear" w:color="auto" w:fill="FFFFFF"/>
          <w:lang w:val="uk-UA" w:eastAsia="uk-UA"/>
        </w:rPr>
        <w:t>Білик А. М. – заступник голови комісії (ПП «Українська стратегія Гройсмана»);</w:t>
      </w:r>
    </w:p>
    <w:p w14:paraId="2C5E9F16" w14:textId="77777777" w:rsidR="00990B66" w:rsidRPr="004C7B56" w:rsidRDefault="00990B66" w:rsidP="00990B66">
      <w:pPr>
        <w:ind w:firstLine="567"/>
        <w:jc w:val="both"/>
        <w:rPr>
          <w:szCs w:val="28"/>
          <w:shd w:val="clear" w:color="auto" w:fill="FFFFFF"/>
          <w:lang w:val="uk-UA" w:eastAsia="uk-UA"/>
        </w:rPr>
      </w:pPr>
      <w:r w:rsidRPr="004C7B56">
        <w:rPr>
          <w:szCs w:val="28"/>
          <w:shd w:val="clear" w:color="auto" w:fill="FFFFFF"/>
          <w:lang w:val="uk-UA" w:eastAsia="uk-UA"/>
        </w:rPr>
        <w:t>Кондратюк М. М. – секретар комісії (ПП «За майбутнє»);</w:t>
      </w:r>
    </w:p>
    <w:p w14:paraId="4509CBE9" w14:textId="77777777" w:rsidR="00406DC8" w:rsidRPr="004C7B56" w:rsidRDefault="00406DC8" w:rsidP="00406DC8">
      <w:pPr>
        <w:ind w:firstLine="567"/>
        <w:jc w:val="both"/>
        <w:rPr>
          <w:szCs w:val="28"/>
          <w:shd w:val="clear" w:color="auto" w:fill="FFFFFF"/>
          <w:lang w:val="uk-UA" w:eastAsia="uk-UA"/>
        </w:rPr>
      </w:pPr>
      <w:proofErr w:type="spellStart"/>
      <w:r w:rsidRPr="004C7B56">
        <w:rPr>
          <w:szCs w:val="28"/>
          <w:shd w:val="clear" w:color="auto" w:fill="FFFFFF"/>
          <w:lang w:val="uk-UA" w:eastAsia="uk-UA"/>
        </w:rPr>
        <w:t>Мастеров</w:t>
      </w:r>
      <w:proofErr w:type="spellEnd"/>
      <w:r w:rsidRPr="004C7B56">
        <w:rPr>
          <w:szCs w:val="28"/>
          <w:shd w:val="clear" w:color="auto" w:fill="FFFFFF"/>
          <w:lang w:val="uk-UA" w:eastAsia="uk-UA"/>
        </w:rPr>
        <w:t xml:space="preserve"> Г. А. – член комісії (ПП ВО «Батьківщина»);</w:t>
      </w:r>
    </w:p>
    <w:p w14:paraId="23E076F9" w14:textId="77777777" w:rsidR="00990B66" w:rsidRPr="004C7B56" w:rsidRDefault="00990B66" w:rsidP="00990B66">
      <w:pPr>
        <w:ind w:firstLine="567"/>
        <w:jc w:val="both"/>
        <w:rPr>
          <w:szCs w:val="28"/>
          <w:shd w:val="clear" w:color="auto" w:fill="FFFFFF"/>
          <w:lang w:val="uk-UA" w:eastAsia="uk-UA"/>
        </w:rPr>
      </w:pPr>
      <w:r w:rsidRPr="004C7B56">
        <w:rPr>
          <w:szCs w:val="28"/>
          <w:shd w:val="clear" w:color="auto" w:fill="FFFFFF"/>
          <w:lang w:val="uk-UA" w:eastAsia="uk-UA"/>
        </w:rPr>
        <w:t>Побережець С. П. – член комісії (ПП «Українська стратегія Гройсмана»)</w:t>
      </w:r>
      <w:r w:rsidR="00406DC8" w:rsidRPr="004C7B56">
        <w:rPr>
          <w:szCs w:val="28"/>
          <w:shd w:val="clear" w:color="auto" w:fill="FFFFFF"/>
          <w:lang w:val="uk-UA" w:eastAsia="uk-UA"/>
        </w:rPr>
        <w:t>.</w:t>
      </w:r>
    </w:p>
    <w:p w14:paraId="7540F350" w14:textId="77777777" w:rsidR="00990B66" w:rsidRPr="004C7B56" w:rsidRDefault="00990B66" w:rsidP="00343F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p>
    <w:p w14:paraId="57C3417E" w14:textId="77777777" w:rsidR="00406DC8" w:rsidRPr="004C7B56" w:rsidRDefault="00406DC8" w:rsidP="00406DC8">
      <w:pPr>
        <w:ind w:firstLine="567"/>
        <w:jc w:val="both"/>
        <w:rPr>
          <w:szCs w:val="28"/>
          <w:bdr w:val="none" w:sz="0" w:space="0" w:color="auto" w:frame="1"/>
          <w:lang w:val="uk-UA"/>
        </w:rPr>
      </w:pPr>
      <w:r w:rsidRPr="004C7B56">
        <w:rPr>
          <w:szCs w:val="28"/>
          <w:bdr w:val="none" w:sz="0" w:space="0" w:color="auto" w:frame="1"/>
          <w:lang w:val="uk-UA"/>
        </w:rPr>
        <w:t xml:space="preserve">Відповідно до Положення про комісії Погребищенської міської ради, до основних повноважень постійної комісії </w:t>
      </w:r>
      <w:r w:rsidRPr="004C7B56">
        <w:rPr>
          <w:bCs/>
          <w:szCs w:val="28"/>
          <w:lang w:val="uk-UA"/>
        </w:rPr>
        <w:t xml:space="preserve">з питань регламенту, депутатської </w:t>
      </w:r>
      <w:r w:rsidRPr="004C7B56">
        <w:rPr>
          <w:bCs/>
          <w:szCs w:val="28"/>
          <w:lang w:val="uk-UA"/>
        </w:rPr>
        <w:lastRenderedPageBreak/>
        <w:t>діяльності і етики, гласності, адміністративного устрою, забезпечення законності і протидії корупції</w:t>
      </w:r>
      <w:r w:rsidRPr="004C7B56">
        <w:rPr>
          <w:szCs w:val="28"/>
          <w:bdr w:val="none" w:sz="0" w:space="0" w:color="auto" w:frame="1"/>
          <w:lang w:val="uk-UA"/>
        </w:rPr>
        <w:t xml:space="preserve"> належить:</w:t>
      </w:r>
    </w:p>
    <w:p w14:paraId="78B45B4F" w14:textId="77777777" w:rsidR="00406DC8" w:rsidRPr="004C7B56" w:rsidRDefault="00406DC8" w:rsidP="00406DC8">
      <w:pPr>
        <w:pStyle w:val="af5"/>
        <w:spacing w:after="0"/>
        <w:ind w:firstLine="567"/>
        <w:jc w:val="both"/>
        <w:rPr>
          <w:bCs/>
          <w:szCs w:val="28"/>
        </w:rPr>
      </w:pPr>
      <w:r w:rsidRPr="004C7B56">
        <w:rPr>
          <w:bCs/>
          <w:szCs w:val="28"/>
        </w:rPr>
        <w:t>1) підготовка, розгляд та узгодження пропозицій щодо внесення змін до регламенту ради, положення про комісії, інших нормативних актів, що стосуються роботи ради, її постійних та тимчасових контрольних комісій, депутатської діяльності, етики, гласності, адміністративного устрою, попередній розгляд та внесення пропозицій і рекомендацій до проєктів рішень ради, планів та цільових програм стосовно забезпечення законності, правопорядку, охорони прав людини, протидії корупції, а також звітів про виконання відповідних рішень;</w:t>
      </w:r>
    </w:p>
    <w:p w14:paraId="3A1FCC0D" w14:textId="77777777" w:rsidR="00406DC8" w:rsidRPr="004C7B56" w:rsidRDefault="00406DC8" w:rsidP="00406DC8">
      <w:pPr>
        <w:pStyle w:val="22"/>
        <w:spacing w:after="0" w:line="240" w:lineRule="auto"/>
        <w:ind w:firstLine="567"/>
        <w:jc w:val="both"/>
        <w:rPr>
          <w:bCs/>
          <w:sz w:val="28"/>
          <w:szCs w:val="28"/>
          <w:lang w:val="uk-UA"/>
        </w:rPr>
      </w:pPr>
      <w:r w:rsidRPr="004C7B56">
        <w:rPr>
          <w:bCs/>
          <w:sz w:val="28"/>
          <w:szCs w:val="28"/>
          <w:lang w:val="uk-UA"/>
        </w:rPr>
        <w:t>2) аналіз ефективності роботи ради, депутатів, постійних та тимчасових комісій, внесення пропозицій щодо удосконалення їх роботи;</w:t>
      </w:r>
    </w:p>
    <w:p w14:paraId="70E3ED5B" w14:textId="77777777" w:rsidR="00406DC8" w:rsidRPr="004C7B56" w:rsidRDefault="00406DC8" w:rsidP="00406DC8">
      <w:pPr>
        <w:pStyle w:val="22"/>
        <w:spacing w:after="0" w:line="240" w:lineRule="auto"/>
        <w:ind w:firstLine="567"/>
        <w:jc w:val="both"/>
        <w:rPr>
          <w:bCs/>
          <w:sz w:val="28"/>
          <w:szCs w:val="28"/>
          <w:lang w:val="uk-UA"/>
        </w:rPr>
      </w:pPr>
      <w:r w:rsidRPr="004C7B56">
        <w:rPr>
          <w:bCs/>
          <w:sz w:val="28"/>
          <w:szCs w:val="28"/>
          <w:lang w:val="uk-UA"/>
        </w:rPr>
        <w:t>3) розгляд заяв та скарг громадян, пов’язаних з діяльністю депутатського корпусу ради, в тому числі заяв і скарг депутатів ради, пов’язаних із депутатською діяльністю;</w:t>
      </w:r>
    </w:p>
    <w:p w14:paraId="7315A5B4" w14:textId="77777777" w:rsidR="00406DC8" w:rsidRPr="004C7B56" w:rsidRDefault="00406DC8" w:rsidP="00406DC8">
      <w:pPr>
        <w:pStyle w:val="af5"/>
        <w:spacing w:after="0"/>
        <w:ind w:firstLine="567"/>
        <w:jc w:val="both"/>
        <w:rPr>
          <w:bCs/>
          <w:szCs w:val="28"/>
        </w:rPr>
      </w:pPr>
      <w:r w:rsidRPr="004C7B56">
        <w:rPr>
          <w:bCs/>
          <w:szCs w:val="28"/>
        </w:rPr>
        <w:t>4) проведення аналізу ситуації щодо стану забезпечення законності, протидії корупції, охорони прав людини, профілактики злочинності, підвищення рівня правової освіти населення, внесення пропозицій щодо покращення ситуації з цих питань;</w:t>
      </w:r>
    </w:p>
    <w:p w14:paraId="2082EF17" w14:textId="77777777" w:rsidR="00406DC8" w:rsidRPr="004C7B56" w:rsidRDefault="00406DC8" w:rsidP="00406DC8">
      <w:pPr>
        <w:pStyle w:val="22"/>
        <w:spacing w:after="0" w:line="240" w:lineRule="auto"/>
        <w:ind w:firstLine="567"/>
        <w:jc w:val="both"/>
        <w:rPr>
          <w:bCs/>
          <w:sz w:val="28"/>
          <w:szCs w:val="28"/>
          <w:lang w:val="uk-UA"/>
        </w:rPr>
      </w:pPr>
      <w:r w:rsidRPr="004C7B56">
        <w:rPr>
          <w:bCs/>
          <w:sz w:val="28"/>
          <w:szCs w:val="28"/>
          <w:lang w:val="uk-UA"/>
        </w:rPr>
        <w:t>5) погодження проєктів усіх нормативно-правових актів ради, які віднесені до компетенції постійної комісії;</w:t>
      </w:r>
    </w:p>
    <w:p w14:paraId="5A1B1334" w14:textId="77777777" w:rsidR="00406DC8" w:rsidRPr="004C7B56" w:rsidRDefault="00406DC8" w:rsidP="00406DC8">
      <w:pPr>
        <w:pStyle w:val="af5"/>
        <w:spacing w:after="0"/>
        <w:ind w:firstLine="567"/>
        <w:jc w:val="both"/>
        <w:rPr>
          <w:bCs/>
          <w:szCs w:val="28"/>
        </w:rPr>
      </w:pPr>
      <w:r w:rsidRPr="004C7B56">
        <w:rPr>
          <w:bCs/>
          <w:szCs w:val="28"/>
        </w:rPr>
        <w:t>6) здійснення контролю за виконанням рішень ради, які стосуються компетенції комісії.</w:t>
      </w:r>
    </w:p>
    <w:p w14:paraId="5BBCA787" w14:textId="77777777" w:rsidR="00406DC8" w:rsidRPr="004C7B56" w:rsidRDefault="00406DC8" w:rsidP="00406DC8">
      <w:pPr>
        <w:pStyle w:val="af5"/>
        <w:spacing w:after="0"/>
        <w:ind w:firstLine="567"/>
        <w:jc w:val="both"/>
        <w:rPr>
          <w:szCs w:val="28"/>
        </w:rPr>
      </w:pPr>
      <w:r w:rsidRPr="004C7B56">
        <w:rPr>
          <w:bCs/>
          <w:szCs w:val="28"/>
        </w:rPr>
        <w:t xml:space="preserve">7) </w:t>
      </w:r>
      <w:r w:rsidRPr="004C7B56">
        <w:rPr>
          <w:szCs w:val="28"/>
        </w:rPr>
        <w:t>здійснення контролю за дотриманням вимог ст.59¹ Закону України «Про місцеве самоврядування в Україні», Закону України «Про запобігання корупції» депутатами міської ради, її головою, секретарем, в частині запобігання та врегулювання конфлікту інтересів, надання зазначеним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w:t>
      </w:r>
    </w:p>
    <w:p w14:paraId="6F73C69F" w14:textId="77777777" w:rsidR="00406DC8" w:rsidRPr="004C7B56" w:rsidRDefault="00406DC8" w:rsidP="00343F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bCs/>
          <w:szCs w:val="28"/>
          <w:lang w:val="uk-UA"/>
        </w:rPr>
      </w:pPr>
    </w:p>
    <w:p w14:paraId="4797C722" w14:textId="77777777" w:rsidR="00406DC8" w:rsidRPr="004C7B56" w:rsidRDefault="00406DC8" w:rsidP="00406DC8">
      <w:pPr>
        <w:tabs>
          <w:tab w:val="left" w:pos="540"/>
          <w:tab w:val="left" w:pos="3560"/>
        </w:tabs>
        <w:ind w:firstLine="567"/>
        <w:jc w:val="both"/>
        <w:rPr>
          <w:szCs w:val="28"/>
          <w:lang w:val="uk-UA"/>
        </w:rPr>
      </w:pPr>
      <w:r w:rsidRPr="004C7B56">
        <w:rPr>
          <w:szCs w:val="28"/>
          <w:lang w:val="uk-UA"/>
        </w:rPr>
        <w:t>Всього постійна комісія за звітний період провела 1</w:t>
      </w:r>
      <w:r w:rsidR="005B4F95">
        <w:rPr>
          <w:szCs w:val="28"/>
          <w:lang w:val="uk-UA"/>
        </w:rPr>
        <w:t>6</w:t>
      </w:r>
      <w:r w:rsidRPr="004C7B56">
        <w:rPr>
          <w:szCs w:val="28"/>
          <w:lang w:val="uk-UA"/>
        </w:rPr>
        <w:t xml:space="preserve"> засідань, на яких було розглянуто </w:t>
      </w:r>
      <w:r w:rsidR="005B4F95">
        <w:rPr>
          <w:szCs w:val="28"/>
          <w:lang w:val="uk-UA"/>
        </w:rPr>
        <w:t>128</w:t>
      </w:r>
      <w:r w:rsidRPr="004C7B56">
        <w:rPr>
          <w:szCs w:val="28"/>
          <w:lang w:val="uk-UA"/>
        </w:rPr>
        <w:t xml:space="preserve"> питань.</w:t>
      </w:r>
    </w:p>
    <w:p w14:paraId="24BF497B" w14:textId="77777777" w:rsidR="00406DC8" w:rsidRPr="004C7B56" w:rsidRDefault="00406DC8" w:rsidP="00406DC8">
      <w:pPr>
        <w:tabs>
          <w:tab w:val="left" w:pos="540"/>
          <w:tab w:val="left" w:pos="3560"/>
        </w:tabs>
        <w:ind w:firstLine="567"/>
        <w:jc w:val="both"/>
        <w:rPr>
          <w:bCs/>
          <w:szCs w:val="28"/>
          <w:lang w:val="uk-UA"/>
        </w:rPr>
      </w:pPr>
      <w:r w:rsidRPr="004C7B56">
        <w:rPr>
          <w:bCs/>
          <w:szCs w:val="28"/>
          <w:lang w:val="uk-UA"/>
        </w:rPr>
        <w:t>Відвідуваність засідань комісії депутатами склала:</w:t>
      </w:r>
    </w:p>
    <w:p w14:paraId="5972BD43" w14:textId="77777777" w:rsidR="0037623B" w:rsidRPr="004C7B56" w:rsidRDefault="0037623B" w:rsidP="00343F29">
      <w:pPr>
        <w:tabs>
          <w:tab w:val="left" w:pos="540"/>
          <w:tab w:val="left" w:pos="3560"/>
        </w:tabs>
        <w:ind w:firstLine="567"/>
        <w:rPr>
          <w:szCs w:val="28"/>
          <w:lang w:val="uk-UA" w:eastAsia="uk-UA"/>
        </w:rPr>
      </w:pPr>
      <w:proofErr w:type="spellStart"/>
      <w:r w:rsidRPr="004C7B56">
        <w:rPr>
          <w:szCs w:val="28"/>
          <w:lang w:val="uk-UA" w:eastAsia="uk-UA"/>
        </w:rPr>
        <w:t>Никитюк</w:t>
      </w:r>
      <w:proofErr w:type="spellEnd"/>
      <w:r w:rsidRPr="004C7B56">
        <w:rPr>
          <w:szCs w:val="28"/>
          <w:lang w:val="uk-UA" w:eastAsia="uk-UA"/>
        </w:rPr>
        <w:t xml:space="preserve"> В.</w:t>
      </w:r>
      <w:r w:rsidR="003C0FE8">
        <w:rPr>
          <w:szCs w:val="28"/>
          <w:lang w:val="uk-UA" w:eastAsia="uk-UA"/>
        </w:rPr>
        <w:t xml:space="preserve"> </w:t>
      </w:r>
      <w:r w:rsidRPr="004C7B56">
        <w:rPr>
          <w:szCs w:val="28"/>
          <w:lang w:val="uk-UA" w:eastAsia="uk-UA"/>
        </w:rPr>
        <w:t>О. – 100%, Білик А.</w:t>
      </w:r>
      <w:r w:rsidR="003C0FE8">
        <w:rPr>
          <w:szCs w:val="28"/>
          <w:lang w:val="uk-UA" w:eastAsia="uk-UA"/>
        </w:rPr>
        <w:t xml:space="preserve"> </w:t>
      </w:r>
      <w:r w:rsidRPr="004C7B56">
        <w:rPr>
          <w:szCs w:val="28"/>
          <w:lang w:val="uk-UA" w:eastAsia="uk-UA"/>
        </w:rPr>
        <w:t xml:space="preserve">М. – </w:t>
      </w:r>
      <w:r w:rsidR="00542009" w:rsidRPr="004C7B56">
        <w:rPr>
          <w:szCs w:val="28"/>
          <w:lang w:val="uk-UA" w:eastAsia="uk-UA"/>
        </w:rPr>
        <w:t>8</w:t>
      </w:r>
      <w:r w:rsidR="005B4F95">
        <w:rPr>
          <w:szCs w:val="28"/>
          <w:lang w:val="uk-UA" w:eastAsia="uk-UA"/>
        </w:rPr>
        <w:t>7</w:t>
      </w:r>
      <w:r w:rsidRPr="004C7B56">
        <w:rPr>
          <w:szCs w:val="28"/>
          <w:lang w:val="uk-UA" w:eastAsia="uk-UA"/>
        </w:rPr>
        <w:t>,</w:t>
      </w:r>
      <w:r w:rsidR="005B4F95">
        <w:rPr>
          <w:szCs w:val="28"/>
          <w:lang w:val="uk-UA" w:eastAsia="uk-UA"/>
        </w:rPr>
        <w:t>50</w:t>
      </w:r>
      <w:r w:rsidRPr="004C7B56">
        <w:rPr>
          <w:szCs w:val="28"/>
          <w:lang w:val="uk-UA" w:eastAsia="uk-UA"/>
        </w:rPr>
        <w:t>%, Кондратюк М.</w:t>
      </w:r>
      <w:r w:rsidR="003C0FE8">
        <w:rPr>
          <w:szCs w:val="28"/>
          <w:lang w:val="uk-UA" w:eastAsia="uk-UA"/>
        </w:rPr>
        <w:t xml:space="preserve"> </w:t>
      </w:r>
      <w:r w:rsidRPr="004C7B56">
        <w:rPr>
          <w:szCs w:val="28"/>
          <w:lang w:val="uk-UA" w:eastAsia="uk-UA"/>
        </w:rPr>
        <w:t xml:space="preserve">М. – </w:t>
      </w:r>
      <w:r w:rsidR="00542009" w:rsidRPr="004C7B56">
        <w:rPr>
          <w:szCs w:val="28"/>
          <w:lang w:val="uk-UA" w:eastAsia="uk-UA"/>
        </w:rPr>
        <w:t>5</w:t>
      </w:r>
      <w:r w:rsidR="005B4F95">
        <w:rPr>
          <w:szCs w:val="28"/>
          <w:lang w:val="uk-UA" w:eastAsia="uk-UA"/>
        </w:rPr>
        <w:t>0</w:t>
      </w:r>
      <w:r w:rsidRPr="004C7B56">
        <w:rPr>
          <w:szCs w:val="28"/>
          <w:lang w:val="uk-UA" w:eastAsia="uk-UA"/>
        </w:rPr>
        <w:t>,</w:t>
      </w:r>
      <w:r w:rsidR="005B4F95">
        <w:rPr>
          <w:szCs w:val="28"/>
          <w:lang w:val="uk-UA" w:eastAsia="uk-UA"/>
        </w:rPr>
        <w:t>00</w:t>
      </w:r>
      <w:r w:rsidRPr="004C7B56">
        <w:rPr>
          <w:szCs w:val="28"/>
          <w:lang w:val="uk-UA" w:eastAsia="uk-UA"/>
        </w:rPr>
        <w:t xml:space="preserve">%, </w:t>
      </w:r>
      <w:proofErr w:type="spellStart"/>
      <w:r w:rsidR="00406DC8" w:rsidRPr="004C7B56">
        <w:rPr>
          <w:szCs w:val="28"/>
          <w:lang w:val="uk-UA" w:eastAsia="uk-UA"/>
        </w:rPr>
        <w:t>Мастеров</w:t>
      </w:r>
      <w:proofErr w:type="spellEnd"/>
      <w:r w:rsidR="00406DC8" w:rsidRPr="004C7B56">
        <w:rPr>
          <w:szCs w:val="28"/>
          <w:lang w:val="uk-UA" w:eastAsia="uk-UA"/>
        </w:rPr>
        <w:t xml:space="preserve"> Г.</w:t>
      </w:r>
      <w:r w:rsidR="003C0FE8">
        <w:rPr>
          <w:szCs w:val="28"/>
          <w:lang w:val="uk-UA" w:eastAsia="uk-UA"/>
        </w:rPr>
        <w:t xml:space="preserve"> </w:t>
      </w:r>
      <w:r w:rsidR="00406DC8" w:rsidRPr="004C7B56">
        <w:rPr>
          <w:szCs w:val="28"/>
          <w:lang w:val="uk-UA" w:eastAsia="uk-UA"/>
        </w:rPr>
        <w:t xml:space="preserve">А. – </w:t>
      </w:r>
      <w:r w:rsidR="00542009" w:rsidRPr="004C7B56">
        <w:rPr>
          <w:szCs w:val="28"/>
          <w:lang w:val="uk-UA" w:eastAsia="uk-UA"/>
        </w:rPr>
        <w:t>9</w:t>
      </w:r>
      <w:r w:rsidR="005B4F95">
        <w:rPr>
          <w:szCs w:val="28"/>
          <w:lang w:val="uk-UA" w:eastAsia="uk-UA"/>
        </w:rPr>
        <w:t>3</w:t>
      </w:r>
      <w:r w:rsidR="00406DC8" w:rsidRPr="004C7B56">
        <w:rPr>
          <w:szCs w:val="28"/>
          <w:lang w:val="uk-UA" w:eastAsia="uk-UA"/>
        </w:rPr>
        <w:t>,</w:t>
      </w:r>
      <w:r w:rsidR="005B4F95">
        <w:rPr>
          <w:szCs w:val="28"/>
          <w:lang w:val="uk-UA" w:eastAsia="uk-UA"/>
        </w:rPr>
        <w:t>75</w:t>
      </w:r>
      <w:r w:rsidR="00406DC8" w:rsidRPr="004C7B56">
        <w:rPr>
          <w:szCs w:val="28"/>
          <w:lang w:val="uk-UA" w:eastAsia="uk-UA"/>
        </w:rPr>
        <w:t xml:space="preserve">%, </w:t>
      </w:r>
      <w:r w:rsidRPr="004C7B56">
        <w:rPr>
          <w:szCs w:val="28"/>
          <w:lang w:val="uk-UA" w:eastAsia="uk-UA"/>
        </w:rPr>
        <w:t>Побережець С.</w:t>
      </w:r>
      <w:r w:rsidR="003C0FE8">
        <w:rPr>
          <w:szCs w:val="28"/>
          <w:lang w:val="uk-UA" w:eastAsia="uk-UA"/>
        </w:rPr>
        <w:t xml:space="preserve"> </w:t>
      </w:r>
      <w:r w:rsidRPr="004C7B56">
        <w:rPr>
          <w:szCs w:val="28"/>
          <w:lang w:val="uk-UA" w:eastAsia="uk-UA"/>
        </w:rPr>
        <w:t xml:space="preserve">П. – </w:t>
      </w:r>
      <w:r w:rsidR="00542009" w:rsidRPr="004C7B56">
        <w:rPr>
          <w:szCs w:val="28"/>
          <w:lang w:val="uk-UA" w:eastAsia="uk-UA"/>
        </w:rPr>
        <w:t>100</w:t>
      </w:r>
      <w:r w:rsidR="00406DC8" w:rsidRPr="004C7B56">
        <w:rPr>
          <w:szCs w:val="28"/>
          <w:lang w:val="uk-UA" w:eastAsia="uk-UA"/>
        </w:rPr>
        <w:t>,</w:t>
      </w:r>
      <w:r w:rsidR="00542009" w:rsidRPr="004C7B56">
        <w:rPr>
          <w:szCs w:val="28"/>
          <w:lang w:val="uk-UA" w:eastAsia="uk-UA"/>
        </w:rPr>
        <w:t>00</w:t>
      </w:r>
      <w:r w:rsidRPr="004C7B56">
        <w:rPr>
          <w:szCs w:val="28"/>
          <w:lang w:val="uk-UA" w:eastAsia="uk-UA"/>
        </w:rPr>
        <w:t>%</w:t>
      </w:r>
      <w:r w:rsidR="00406DC8" w:rsidRPr="004C7B56">
        <w:rPr>
          <w:szCs w:val="28"/>
          <w:lang w:val="uk-UA" w:eastAsia="uk-UA"/>
        </w:rPr>
        <w:t>.</w:t>
      </w:r>
      <w:r w:rsidRPr="004C7B56">
        <w:rPr>
          <w:szCs w:val="28"/>
          <w:lang w:val="uk-UA" w:eastAsia="uk-UA"/>
        </w:rPr>
        <w:t xml:space="preserve"> </w:t>
      </w:r>
    </w:p>
    <w:p w14:paraId="21D39B6B" w14:textId="77777777" w:rsidR="0037623B" w:rsidRPr="004C7B56" w:rsidRDefault="0037623B" w:rsidP="00343F29">
      <w:pPr>
        <w:tabs>
          <w:tab w:val="left" w:pos="540"/>
          <w:tab w:val="left" w:pos="3560"/>
        </w:tabs>
        <w:ind w:firstLine="567"/>
        <w:rPr>
          <w:szCs w:val="28"/>
          <w:lang w:val="uk-UA" w:eastAsia="uk-UA"/>
        </w:rPr>
      </w:pPr>
    </w:p>
    <w:p w14:paraId="4DFE16CF" w14:textId="77777777" w:rsidR="009F7546" w:rsidRPr="004C7B56" w:rsidRDefault="009F7546" w:rsidP="00343F29">
      <w:pPr>
        <w:tabs>
          <w:tab w:val="left" w:pos="540"/>
          <w:tab w:val="left" w:pos="3560"/>
        </w:tabs>
        <w:ind w:firstLine="567"/>
        <w:jc w:val="both"/>
        <w:rPr>
          <w:szCs w:val="28"/>
          <w:lang w:val="uk-UA"/>
        </w:rPr>
      </w:pPr>
    </w:p>
    <w:p w14:paraId="27BDF338" w14:textId="77777777" w:rsidR="00EE790F" w:rsidRPr="004C7B56" w:rsidRDefault="00EE790F" w:rsidP="00EE790F">
      <w:pPr>
        <w:tabs>
          <w:tab w:val="left" w:pos="540"/>
          <w:tab w:val="left" w:pos="3560"/>
        </w:tabs>
        <w:ind w:firstLine="709"/>
        <w:jc w:val="both"/>
        <w:rPr>
          <w:szCs w:val="28"/>
          <w:lang w:val="uk-UA"/>
        </w:rPr>
      </w:pPr>
      <w:r w:rsidRPr="004C7B56">
        <w:rPr>
          <w:szCs w:val="28"/>
          <w:lang w:val="uk-UA"/>
        </w:rPr>
        <w:t>Разом з тим, вважаю за необхідне рекомендувати депутатам - членам постійних комісі</w:t>
      </w:r>
      <w:r w:rsidR="007D7117" w:rsidRPr="004C7B56">
        <w:rPr>
          <w:szCs w:val="28"/>
          <w:lang w:val="uk-UA"/>
        </w:rPr>
        <w:t>й</w:t>
      </w:r>
      <w:r w:rsidRPr="004C7B56">
        <w:rPr>
          <w:szCs w:val="28"/>
          <w:lang w:val="uk-UA"/>
        </w:rPr>
        <w:t xml:space="preserve"> Погребищенської міської ради 8 скликання:</w:t>
      </w:r>
    </w:p>
    <w:p w14:paraId="3D287406" w14:textId="77777777" w:rsidR="00B36881" w:rsidRPr="004C7B56" w:rsidRDefault="003C0FE8" w:rsidP="00EE790F">
      <w:pPr>
        <w:tabs>
          <w:tab w:val="left" w:pos="540"/>
          <w:tab w:val="left" w:pos="3560"/>
        </w:tabs>
        <w:ind w:firstLine="709"/>
        <w:jc w:val="both"/>
        <w:rPr>
          <w:szCs w:val="28"/>
          <w:lang w:val="uk-UA"/>
        </w:rPr>
      </w:pPr>
      <w:r>
        <w:rPr>
          <w:szCs w:val="28"/>
          <w:lang w:val="uk-UA"/>
        </w:rPr>
        <w:t>–</w:t>
      </w:r>
      <w:r w:rsidR="00B36881" w:rsidRPr="004C7B56">
        <w:rPr>
          <w:szCs w:val="28"/>
          <w:lang w:val="uk-UA"/>
        </w:rPr>
        <w:t xml:space="preserve"> </w:t>
      </w:r>
      <w:r w:rsidR="00B36881" w:rsidRPr="004C7B56">
        <w:rPr>
          <w:lang w:val="uk-UA"/>
        </w:rPr>
        <w:t>неухильно дотримуватись чинного законодавства України, зокрема ст. 16 Закону України «Про статус депутатів місцевих рад», якою передбачений обов’язок депутата не рідше одного разу на рік звітувати перед виборцями свого округу про діяльність у раді та про роботу в окрузі;</w:t>
      </w:r>
    </w:p>
    <w:p w14:paraId="53F7EB5C" w14:textId="77777777" w:rsidR="00EE790F" w:rsidRPr="004C7B56" w:rsidRDefault="003C0FE8" w:rsidP="00EE790F">
      <w:pPr>
        <w:tabs>
          <w:tab w:val="left" w:pos="540"/>
          <w:tab w:val="left" w:pos="3560"/>
        </w:tabs>
        <w:ind w:firstLine="709"/>
        <w:jc w:val="both"/>
        <w:rPr>
          <w:szCs w:val="28"/>
          <w:lang w:val="uk-UA"/>
        </w:rPr>
      </w:pPr>
      <w:r>
        <w:rPr>
          <w:szCs w:val="28"/>
          <w:lang w:val="uk-UA"/>
        </w:rPr>
        <w:lastRenderedPageBreak/>
        <w:t>–</w:t>
      </w:r>
      <w:r w:rsidR="00EE790F" w:rsidRPr="004C7B56">
        <w:rPr>
          <w:szCs w:val="28"/>
          <w:lang w:val="uk-UA"/>
        </w:rPr>
        <w:t xml:space="preserve"> використовувати індивідуальні та колективні форми реалізації депутатами своїх повноважень через оформлення депутатських звернень, депутатських запитів і депутатських запитань.</w:t>
      </w:r>
    </w:p>
    <w:p w14:paraId="690D18D0" w14:textId="77777777" w:rsidR="00EE790F" w:rsidRPr="004C7B56" w:rsidRDefault="00EE790F" w:rsidP="00343F29">
      <w:pPr>
        <w:tabs>
          <w:tab w:val="left" w:pos="540"/>
          <w:tab w:val="left" w:pos="3560"/>
        </w:tabs>
        <w:ind w:firstLine="567"/>
        <w:jc w:val="both"/>
        <w:rPr>
          <w:szCs w:val="28"/>
          <w:lang w:val="uk-UA"/>
        </w:rPr>
      </w:pPr>
    </w:p>
    <w:p w14:paraId="367DCF16" w14:textId="77777777" w:rsidR="009F7546" w:rsidRPr="004C7B56" w:rsidRDefault="009F7546" w:rsidP="00343F29">
      <w:pPr>
        <w:tabs>
          <w:tab w:val="left" w:pos="540"/>
          <w:tab w:val="left" w:pos="3560"/>
        </w:tabs>
        <w:ind w:firstLine="567"/>
        <w:jc w:val="both"/>
        <w:rPr>
          <w:szCs w:val="28"/>
          <w:lang w:val="uk-UA"/>
        </w:rPr>
      </w:pPr>
    </w:p>
    <w:p w14:paraId="137E4B92" w14:textId="77777777" w:rsidR="009F7546" w:rsidRPr="004C7B56" w:rsidRDefault="009F7546" w:rsidP="00343F29">
      <w:pPr>
        <w:tabs>
          <w:tab w:val="left" w:pos="540"/>
          <w:tab w:val="left" w:pos="3560"/>
        </w:tabs>
        <w:ind w:firstLine="567"/>
        <w:jc w:val="both"/>
        <w:rPr>
          <w:szCs w:val="28"/>
          <w:lang w:val="uk-UA"/>
        </w:rPr>
      </w:pPr>
    </w:p>
    <w:tbl>
      <w:tblPr>
        <w:tblW w:w="0" w:type="auto"/>
        <w:tblLook w:val="04A0" w:firstRow="1" w:lastRow="0" w:firstColumn="1" w:lastColumn="0" w:noHBand="0" w:noVBand="1"/>
      </w:tblPr>
      <w:tblGrid>
        <w:gridCol w:w="5070"/>
        <w:gridCol w:w="4834"/>
      </w:tblGrid>
      <w:tr w:rsidR="009F7546" w:rsidRPr="004C7B56" w14:paraId="58D6EBDF" w14:textId="77777777" w:rsidTr="00F801D0">
        <w:tc>
          <w:tcPr>
            <w:tcW w:w="5070" w:type="dxa"/>
          </w:tcPr>
          <w:p w14:paraId="6F25EBF0" w14:textId="77777777" w:rsidR="009F7546" w:rsidRPr="00F801D0" w:rsidRDefault="009F7546" w:rsidP="00F801D0">
            <w:pPr>
              <w:tabs>
                <w:tab w:val="left" w:pos="540"/>
                <w:tab w:val="left" w:pos="3560"/>
              </w:tabs>
              <w:jc w:val="both"/>
              <w:rPr>
                <w:b/>
                <w:szCs w:val="28"/>
                <w:lang w:val="uk-UA"/>
              </w:rPr>
            </w:pPr>
            <w:r w:rsidRPr="00F801D0">
              <w:rPr>
                <w:b/>
                <w:szCs w:val="28"/>
                <w:lang w:val="uk-UA"/>
              </w:rPr>
              <w:t>Голова постійної комісії з питань регламенту, депутатської діяльності і етики, гласності, адміністративного устрою, забезпечення законності, протидії корупції</w:t>
            </w:r>
          </w:p>
        </w:tc>
        <w:tc>
          <w:tcPr>
            <w:tcW w:w="4834" w:type="dxa"/>
            <w:vAlign w:val="bottom"/>
          </w:tcPr>
          <w:p w14:paraId="1CD95678" w14:textId="77777777" w:rsidR="009F7546" w:rsidRPr="00F801D0" w:rsidRDefault="002D22BC" w:rsidP="00F801D0">
            <w:pPr>
              <w:tabs>
                <w:tab w:val="left" w:pos="540"/>
                <w:tab w:val="left" w:pos="3560"/>
              </w:tabs>
              <w:jc w:val="center"/>
              <w:rPr>
                <w:b/>
                <w:szCs w:val="28"/>
                <w:lang w:val="uk-UA"/>
              </w:rPr>
            </w:pPr>
            <w:r w:rsidRPr="00F801D0">
              <w:rPr>
                <w:b/>
                <w:szCs w:val="28"/>
                <w:lang w:val="uk-UA"/>
              </w:rPr>
              <w:t xml:space="preserve">                 </w:t>
            </w:r>
            <w:r w:rsidR="009F7546" w:rsidRPr="00F801D0">
              <w:rPr>
                <w:b/>
                <w:szCs w:val="28"/>
                <w:lang w:val="uk-UA"/>
              </w:rPr>
              <w:t>В</w:t>
            </w:r>
            <w:r w:rsidR="0037623B" w:rsidRPr="00F801D0">
              <w:rPr>
                <w:b/>
                <w:szCs w:val="28"/>
                <w:lang w:val="uk-UA"/>
              </w:rPr>
              <w:t>олодимир</w:t>
            </w:r>
            <w:r w:rsidR="00E25E36" w:rsidRPr="00F801D0">
              <w:rPr>
                <w:b/>
                <w:szCs w:val="28"/>
                <w:lang w:val="uk-UA"/>
              </w:rPr>
              <w:t xml:space="preserve"> </w:t>
            </w:r>
            <w:r w:rsidR="009F7546" w:rsidRPr="00F801D0">
              <w:rPr>
                <w:b/>
                <w:szCs w:val="28"/>
                <w:lang w:val="uk-UA"/>
              </w:rPr>
              <w:t>Н</w:t>
            </w:r>
            <w:r w:rsidR="0037623B" w:rsidRPr="00F801D0">
              <w:rPr>
                <w:b/>
                <w:szCs w:val="28"/>
                <w:lang w:val="uk-UA"/>
              </w:rPr>
              <w:t>ИКИТЮК</w:t>
            </w:r>
          </w:p>
        </w:tc>
      </w:tr>
    </w:tbl>
    <w:p w14:paraId="48239F48" w14:textId="77777777" w:rsidR="00356CE1" w:rsidRPr="004C7B56" w:rsidRDefault="00356CE1" w:rsidP="00343F29">
      <w:pPr>
        <w:tabs>
          <w:tab w:val="left" w:pos="540"/>
          <w:tab w:val="left" w:pos="3560"/>
        </w:tabs>
        <w:ind w:firstLine="567"/>
        <w:jc w:val="both"/>
        <w:rPr>
          <w:szCs w:val="28"/>
          <w:lang w:val="uk-UA"/>
        </w:rPr>
      </w:pPr>
    </w:p>
    <w:sectPr w:rsidR="00356CE1" w:rsidRPr="004C7B56" w:rsidSect="0054200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C55C" w14:textId="77777777" w:rsidR="000F6E42" w:rsidRDefault="000F6E42" w:rsidP="00AC5928">
      <w:r>
        <w:separator/>
      </w:r>
    </w:p>
  </w:endnote>
  <w:endnote w:type="continuationSeparator" w:id="0">
    <w:p w14:paraId="435BAE6C" w14:textId="77777777" w:rsidR="000F6E42" w:rsidRDefault="000F6E42" w:rsidP="00AC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C3C0" w14:textId="77777777" w:rsidR="000F6E42" w:rsidRDefault="000F6E42" w:rsidP="00AC5928">
      <w:r>
        <w:separator/>
      </w:r>
    </w:p>
  </w:footnote>
  <w:footnote w:type="continuationSeparator" w:id="0">
    <w:p w14:paraId="041DD004" w14:textId="77777777" w:rsidR="000F6E42" w:rsidRDefault="000F6E42" w:rsidP="00AC5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286"/>
    <w:multiLevelType w:val="hybridMultilevel"/>
    <w:tmpl w:val="A2FADB84"/>
    <w:lvl w:ilvl="0" w:tplc="EE82A18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2B1E83"/>
    <w:multiLevelType w:val="hybridMultilevel"/>
    <w:tmpl w:val="7204A50C"/>
    <w:lvl w:ilvl="0" w:tplc="471205C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40924ED"/>
    <w:multiLevelType w:val="hybridMultilevel"/>
    <w:tmpl w:val="65C0FE60"/>
    <w:lvl w:ilvl="0" w:tplc="48960C5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56728B1"/>
    <w:multiLevelType w:val="singleLevel"/>
    <w:tmpl w:val="B602031C"/>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4" w15:restartNumberingAfterBreak="0">
    <w:nsid w:val="264856E6"/>
    <w:multiLevelType w:val="hybridMultilevel"/>
    <w:tmpl w:val="20AE0BEC"/>
    <w:lvl w:ilvl="0" w:tplc="471205C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C602874"/>
    <w:multiLevelType w:val="hybridMultilevel"/>
    <w:tmpl w:val="475AA6D8"/>
    <w:lvl w:ilvl="0" w:tplc="8E08349E">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DC6435A"/>
    <w:multiLevelType w:val="hybridMultilevel"/>
    <w:tmpl w:val="4740BC7E"/>
    <w:lvl w:ilvl="0" w:tplc="471205C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0112917"/>
    <w:multiLevelType w:val="hybridMultilevel"/>
    <w:tmpl w:val="1BB8DD12"/>
    <w:lvl w:ilvl="0" w:tplc="460EE84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406045"/>
    <w:multiLevelType w:val="hybridMultilevel"/>
    <w:tmpl w:val="46B03450"/>
    <w:lvl w:ilvl="0" w:tplc="DFF6834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4ED1ED3"/>
    <w:multiLevelType w:val="hybridMultilevel"/>
    <w:tmpl w:val="48EABE50"/>
    <w:lvl w:ilvl="0" w:tplc="74462A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B1556B1"/>
    <w:multiLevelType w:val="hybridMultilevel"/>
    <w:tmpl w:val="744A9DBE"/>
    <w:lvl w:ilvl="0" w:tplc="18BC4752">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1" w15:restartNumberingAfterBreak="0">
    <w:nsid w:val="445B1B94"/>
    <w:multiLevelType w:val="hybridMultilevel"/>
    <w:tmpl w:val="44447BC2"/>
    <w:lvl w:ilvl="0" w:tplc="33EA15A2">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2" w15:restartNumberingAfterBreak="0">
    <w:nsid w:val="49C97482"/>
    <w:multiLevelType w:val="hybridMultilevel"/>
    <w:tmpl w:val="F580E3D6"/>
    <w:lvl w:ilvl="0" w:tplc="D2689F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3B159FE"/>
    <w:multiLevelType w:val="hybridMultilevel"/>
    <w:tmpl w:val="79587FA6"/>
    <w:lvl w:ilvl="0" w:tplc="6EC88E5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B2546E4"/>
    <w:multiLevelType w:val="hybridMultilevel"/>
    <w:tmpl w:val="5820469C"/>
    <w:lvl w:ilvl="0" w:tplc="A740B2DC">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5" w15:restartNumberingAfterBreak="0">
    <w:nsid w:val="6B957BEC"/>
    <w:multiLevelType w:val="hybridMultilevel"/>
    <w:tmpl w:val="EFB46F6A"/>
    <w:lvl w:ilvl="0" w:tplc="2110BF0E">
      <w:start w:val="1"/>
      <w:numFmt w:val="decimal"/>
      <w:lvlText w:val="%1."/>
      <w:lvlJc w:val="left"/>
      <w:pPr>
        <w:ind w:left="840" w:hanging="360"/>
      </w:pPr>
      <w:rPr>
        <w:rFonts w:ascii="Cambria" w:hAnsi="Cambria"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074532F"/>
    <w:multiLevelType w:val="hybridMultilevel"/>
    <w:tmpl w:val="A7B8BEEC"/>
    <w:lvl w:ilvl="0" w:tplc="2208DB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15E6080"/>
    <w:multiLevelType w:val="hybridMultilevel"/>
    <w:tmpl w:val="E320FBFE"/>
    <w:lvl w:ilvl="0" w:tplc="C1DEFEE0">
      <w:start w:val="1"/>
      <w:numFmt w:val="decimal"/>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7B9375D"/>
    <w:multiLevelType w:val="hybridMultilevel"/>
    <w:tmpl w:val="1AFA36F0"/>
    <w:lvl w:ilvl="0" w:tplc="89BC536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7A71053B"/>
    <w:multiLevelType w:val="hybridMultilevel"/>
    <w:tmpl w:val="42F88426"/>
    <w:lvl w:ilvl="0" w:tplc="55DE981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A7C329F"/>
    <w:multiLevelType w:val="hybridMultilevel"/>
    <w:tmpl w:val="8312CB98"/>
    <w:lvl w:ilvl="0" w:tplc="1034EEDE">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847657"/>
    <w:multiLevelType w:val="hybridMultilevel"/>
    <w:tmpl w:val="E1AC218E"/>
    <w:lvl w:ilvl="0" w:tplc="EAA8E272">
      <w:start w:val="1"/>
      <w:numFmt w:val="decimal"/>
      <w:lvlText w:val="%1."/>
      <w:lvlJc w:val="left"/>
      <w:pPr>
        <w:ind w:left="885" w:hanging="40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31991771">
    <w:abstractNumId w:val="0"/>
  </w:num>
  <w:num w:numId="2" w16cid:durableId="1962757696">
    <w:abstractNumId w:val="10"/>
  </w:num>
  <w:num w:numId="3" w16cid:durableId="966163505">
    <w:abstractNumId w:val="15"/>
  </w:num>
  <w:num w:numId="4" w16cid:durableId="782723192">
    <w:abstractNumId w:val="21"/>
  </w:num>
  <w:num w:numId="5" w16cid:durableId="312292356">
    <w:abstractNumId w:val="17"/>
  </w:num>
  <w:num w:numId="6" w16cid:durableId="1208646256">
    <w:abstractNumId w:val="16"/>
  </w:num>
  <w:num w:numId="7" w16cid:durableId="2087148442">
    <w:abstractNumId w:val="13"/>
  </w:num>
  <w:num w:numId="8" w16cid:durableId="1923490285">
    <w:abstractNumId w:val="12"/>
  </w:num>
  <w:num w:numId="9" w16cid:durableId="920681080">
    <w:abstractNumId w:val="18"/>
  </w:num>
  <w:num w:numId="10" w16cid:durableId="374820701">
    <w:abstractNumId w:val="9"/>
  </w:num>
  <w:num w:numId="11" w16cid:durableId="1461217793">
    <w:abstractNumId w:val="2"/>
  </w:num>
  <w:num w:numId="12" w16cid:durableId="1759595568">
    <w:abstractNumId w:val="19"/>
  </w:num>
  <w:num w:numId="13" w16cid:durableId="245384811">
    <w:abstractNumId w:val="3"/>
    <w:lvlOverride w:ilvl="0">
      <w:startOverride w:val="1"/>
    </w:lvlOverride>
  </w:num>
  <w:num w:numId="14" w16cid:durableId="860507363">
    <w:abstractNumId w:val="6"/>
  </w:num>
  <w:num w:numId="15" w16cid:durableId="1891763989">
    <w:abstractNumId w:val="4"/>
  </w:num>
  <w:num w:numId="16" w16cid:durableId="1464077142">
    <w:abstractNumId w:val="1"/>
  </w:num>
  <w:num w:numId="17" w16cid:durableId="60715750">
    <w:abstractNumId w:val="8"/>
  </w:num>
  <w:num w:numId="18" w16cid:durableId="973561781">
    <w:abstractNumId w:val="14"/>
  </w:num>
  <w:num w:numId="19" w16cid:durableId="1904366396">
    <w:abstractNumId w:val="5"/>
  </w:num>
  <w:num w:numId="20" w16cid:durableId="1911695355">
    <w:abstractNumId w:val="20"/>
  </w:num>
  <w:num w:numId="21" w16cid:durableId="14695975">
    <w:abstractNumId w:val="7"/>
  </w:num>
  <w:num w:numId="22" w16cid:durableId="827594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C"/>
    <w:rsid w:val="00002503"/>
    <w:rsid w:val="00004385"/>
    <w:rsid w:val="000152AD"/>
    <w:rsid w:val="00015476"/>
    <w:rsid w:val="000213F6"/>
    <w:rsid w:val="00022DD1"/>
    <w:rsid w:val="000230F9"/>
    <w:rsid w:val="00025D13"/>
    <w:rsid w:val="00025FCF"/>
    <w:rsid w:val="00033673"/>
    <w:rsid w:val="00036977"/>
    <w:rsid w:val="0004610F"/>
    <w:rsid w:val="00046492"/>
    <w:rsid w:val="0005640A"/>
    <w:rsid w:val="00062F08"/>
    <w:rsid w:val="00064753"/>
    <w:rsid w:val="0007078B"/>
    <w:rsid w:val="000737A8"/>
    <w:rsid w:val="0008386C"/>
    <w:rsid w:val="000A434D"/>
    <w:rsid w:val="000A67E7"/>
    <w:rsid w:val="000B0D28"/>
    <w:rsid w:val="000B358B"/>
    <w:rsid w:val="000B793D"/>
    <w:rsid w:val="000C6E4F"/>
    <w:rsid w:val="000D4177"/>
    <w:rsid w:val="000E3F64"/>
    <w:rsid w:val="000E4A8B"/>
    <w:rsid w:val="000F6E42"/>
    <w:rsid w:val="001004F6"/>
    <w:rsid w:val="0010646E"/>
    <w:rsid w:val="00113FE1"/>
    <w:rsid w:val="00116974"/>
    <w:rsid w:val="00123E2B"/>
    <w:rsid w:val="001257EC"/>
    <w:rsid w:val="0013272F"/>
    <w:rsid w:val="0013693E"/>
    <w:rsid w:val="00145515"/>
    <w:rsid w:val="001466A9"/>
    <w:rsid w:val="001501B7"/>
    <w:rsid w:val="00150470"/>
    <w:rsid w:val="00152A83"/>
    <w:rsid w:val="00153C62"/>
    <w:rsid w:val="001549B2"/>
    <w:rsid w:val="00157A82"/>
    <w:rsid w:val="00165D78"/>
    <w:rsid w:val="0017780D"/>
    <w:rsid w:val="0018084A"/>
    <w:rsid w:val="001A2D91"/>
    <w:rsid w:val="001A35FD"/>
    <w:rsid w:val="001A7487"/>
    <w:rsid w:val="001B2A66"/>
    <w:rsid w:val="001B6352"/>
    <w:rsid w:val="001C0A8D"/>
    <w:rsid w:val="001C466B"/>
    <w:rsid w:val="001E1550"/>
    <w:rsid w:val="001E5B06"/>
    <w:rsid w:val="001F09D0"/>
    <w:rsid w:val="001F15C1"/>
    <w:rsid w:val="001F327C"/>
    <w:rsid w:val="00200A88"/>
    <w:rsid w:val="00205C07"/>
    <w:rsid w:val="00205F1D"/>
    <w:rsid w:val="00213161"/>
    <w:rsid w:val="00214A13"/>
    <w:rsid w:val="002169DA"/>
    <w:rsid w:val="002311A1"/>
    <w:rsid w:val="00244497"/>
    <w:rsid w:val="002468E2"/>
    <w:rsid w:val="00255DC5"/>
    <w:rsid w:val="00261DDA"/>
    <w:rsid w:val="002620B4"/>
    <w:rsid w:val="00265795"/>
    <w:rsid w:val="0026798F"/>
    <w:rsid w:val="002736EC"/>
    <w:rsid w:val="00286D0B"/>
    <w:rsid w:val="0029365B"/>
    <w:rsid w:val="002A3117"/>
    <w:rsid w:val="002A58FC"/>
    <w:rsid w:val="002B035F"/>
    <w:rsid w:val="002B53B1"/>
    <w:rsid w:val="002B7183"/>
    <w:rsid w:val="002C2F51"/>
    <w:rsid w:val="002C332A"/>
    <w:rsid w:val="002C40A2"/>
    <w:rsid w:val="002D22BC"/>
    <w:rsid w:val="002F1F6A"/>
    <w:rsid w:val="002F595A"/>
    <w:rsid w:val="00301418"/>
    <w:rsid w:val="003039CA"/>
    <w:rsid w:val="00313111"/>
    <w:rsid w:val="003131AC"/>
    <w:rsid w:val="00315793"/>
    <w:rsid w:val="00341BE1"/>
    <w:rsid w:val="00343F29"/>
    <w:rsid w:val="00350269"/>
    <w:rsid w:val="00356CE1"/>
    <w:rsid w:val="00360BF8"/>
    <w:rsid w:val="00363E3E"/>
    <w:rsid w:val="00364CC3"/>
    <w:rsid w:val="00371C1E"/>
    <w:rsid w:val="00372C1A"/>
    <w:rsid w:val="0037623B"/>
    <w:rsid w:val="00385B06"/>
    <w:rsid w:val="00391D54"/>
    <w:rsid w:val="003A393E"/>
    <w:rsid w:val="003A6419"/>
    <w:rsid w:val="003B7F8C"/>
    <w:rsid w:val="003C0FE8"/>
    <w:rsid w:val="003C5AF3"/>
    <w:rsid w:val="003C7BE3"/>
    <w:rsid w:val="003D1361"/>
    <w:rsid w:val="003D7313"/>
    <w:rsid w:val="003F188E"/>
    <w:rsid w:val="003F291E"/>
    <w:rsid w:val="003F32B8"/>
    <w:rsid w:val="003F4E2A"/>
    <w:rsid w:val="003F6E5A"/>
    <w:rsid w:val="00406DC8"/>
    <w:rsid w:val="00410A49"/>
    <w:rsid w:val="0041167C"/>
    <w:rsid w:val="00412BBB"/>
    <w:rsid w:val="00415151"/>
    <w:rsid w:val="00420880"/>
    <w:rsid w:val="00424343"/>
    <w:rsid w:val="0044032B"/>
    <w:rsid w:val="004454EE"/>
    <w:rsid w:val="00451FC7"/>
    <w:rsid w:val="00467BC5"/>
    <w:rsid w:val="00470A73"/>
    <w:rsid w:val="004714B5"/>
    <w:rsid w:val="00473A69"/>
    <w:rsid w:val="0047437E"/>
    <w:rsid w:val="00474923"/>
    <w:rsid w:val="004858BD"/>
    <w:rsid w:val="004C0612"/>
    <w:rsid w:val="004C4791"/>
    <w:rsid w:val="004C4EEF"/>
    <w:rsid w:val="004C7B56"/>
    <w:rsid w:val="004D583F"/>
    <w:rsid w:val="004D58C4"/>
    <w:rsid w:val="004F5F6D"/>
    <w:rsid w:val="00502DDF"/>
    <w:rsid w:val="00504E7D"/>
    <w:rsid w:val="00522DB4"/>
    <w:rsid w:val="0053773F"/>
    <w:rsid w:val="005417DE"/>
    <w:rsid w:val="00542009"/>
    <w:rsid w:val="005436EA"/>
    <w:rsid w:val="0054649C"/>
    <w:rsid w:val="00560358"/>
    <w:rsid w:val="0057657F"/>
    <w:rsid w:val="00577DED"/>
    <w:rsid w:val="0058711E"/>
    <w:rsid w:val="00592DA1"/>
    <w:rsid w:val="005945D7"/>
    <w:rsid w:val="005946A9"/>
    <w:rsid w:val="00596408"/>
    <w:rsid w:val="005A2BB6"/>
    <w:rsid w:val="005A5300"/>
    <w:rsid w:val="005A622A"/>
    <w:rsid w:val="005B0430"/>
    <w:rsid w:val="005B4F95"/>
    <w:rsid w:val="005B6515"/>
    <w:rsid w:val="005B74D2"/>
    <w:rsid w:val="005C072F"/>
    <w:rsid w:val="005C18B4"/>
    <w:rsid w:val="005D1C8C"/>
    <w:rsid w:val="005D429D"/>
    <w:rsid w:val="005D65B8"/>
    <w:rsid w:val="005E125E"/>
    <w:rsid w:val="005E4732"/>
    <w:rsid w:val="00606362"/>
    <w:rsid w:val="00606875"/>
    <w:rsid w:val="00607F29"/>
    <w:rsid w:val="006149B9"/>
    <w:rsid w:val="006159D9"/>
    <w:rsid w:val="00621063"/>
    <w:rsid w:val="00642759"/>
    <w:rsid w:val="006435C6"/>
    <w:rsid w:val="00647A9B"/>
    <w:rsid w:val="00651FDA"/>
    <w:rsid w:val="00657170"/>
    <w:rsid w:val="00657601"/>
    <w:rsid w:val="00672C0D"/>
    <w:rsid w:val="006731D3"/>
    <w:rsid w:val="00680033"/>
    <w:rsid w:val="0068176F"/>
    <w:rsid w:val="0069333D"/>
    <w:rsid w:val="006A3652"/>
    <w:rsid w:val="006A6CE3"/>
    <w:rsid w:val="006B0425"/>
    <w:rsid w:val="006B152D"/>
    <w:rsid w:val="006B1A6A"/>
    <w:rsid w:val="006B1DE6"/>
    <w:rsid w:val="006B6140"/>
    <w:rsid w:val="006B731D"/>
    <w:rsid w:val="006C0497"/>
    <w:rsid w:val="006D0A97"/>
    <w:rsid w:val="006E18DB"/>
    <w:rsid w:val="00702E7C"/>
    <w:rsid w:val="007079FE"/>
    <w:rsid w:val="007110F0"/>
    <w:rsid w:val="00714138"/>
    <w:rsid w:val="00721111"/>
    <w:rsid w:val="00724B66"/>
    <w:rsid w:val="00733D4B"/>
    <w:rsid w:val="00736AE3"/>
    <w:rsid w:val="007423ED"/>
    <w:rsid w:val="0075338A"/>
    <w:rsid w:val="007662F1"/>
    <w:rsid w:val="00771378"/>
    <w:rsid w:val="00776F45"/>
    <w:rsid w:val="007820F1"/>
    <w:rsid w:val="00793916"/>
    <w:rsid w:val="007C5ACD"/>
    <w:rsid w:val="007D28D6"/>
    <w:rsid w:val="007D7117"/>
    <w:rsid w:val="007E2B33"/>
    <w:rsid w:val="007E6620"/>
    <w:rsid w:val="007F4EB6"/>
    <w:rsid w:val="008179C4"/>
    <w:rsid w:val="00824954"/>
    <w:rsid w:val="0083670F"/>
    <w:rsid w:val="0083730B"/>
    <w:rsid w:val="00863E64"/>
    <w:rsid w:val="008717A5"/>
    <w:rsid w:val="0087436B"/>
    <w:rsid w:val="00892710"/>
    <w:rsid w:val="00892EB6"/>
    <w:rsid w:val="0089314D"/>
    <w:rsid w:val="00893CB9"/>
    <w:rsid w:val="008A01C7"/>
    <w:rsid w:val="008B3FD3"/>
    <w:rsid w:val="008B5228"/>
    <w:rsid w:val="008D1AFE"/>
    <w:rsid w:val="008E0D60"/>
    <w:rsid w:val="008E71F6"/>
    <w:rsid w:val="008E76A9"/>
    <w:rsid w:val="008F35FE"/>
    <w:rsid w:val="008F3841"/>
    <w:rsid w:val="00907FC7"/>
    <w:rsid w:val="00916747"/>
    <w:rsid w:val="00922321"/>
    <w:rsid w:val="00925F6C"/>
    <w:rsid w:val="009510E2"/>
    <w:rsid w:val="00955E53"/>
    <w:rsid w:val="0097034E"/>
    <w:rsid w:val="00972E21"/>
    <w:rsid w:val="00977FB1"/>
    <w:rsid w:val="0098135B"/>
    <w:rsid w:val="00990B66"/>
    <w:rsid w:val="0099360E"/>
    <w:rsid w:val="009A1F85"/>
    <w:rsid w:val="009A5765"/>
    <w:rsid w:val="009C2FA4"/>
    <w:rsid w:val="009D53C0"/>
    <w:rsid w:val="009E19AF"/>
    <w:rsid w:val="009E19FA"/>
    <w:rsid w:val="009F0093"/>
    <w:rsid w:val="009F3DC3"/>
    <w:rsid w:val="009F7546"/>
    <w:rsid w:val="00A10108"/>
    <w:rsid w:val="00A124EF"/>
    <w:rsid w:val="00A125FC"/>
    <w:rsid w:val="00A14D56"/>
    <w:rsid w:val="00A32A4F"/>
    <w:rsid w:val="00A34A30"/>
    <w:rsid w:val="00A40DCE"/>
    <w:rsid w:val="00A4314E"/>
    <w:rsid w:val="00A5624E"/>
    <w:rsid w:val="00A67548"/>
    <w:rsid w:val="00A73D7A"/>
    <w:rsid w:val="00A81F6E"/>
    <w:rsid w:val="00A86A25"/>
    <w:rsid w:val="00A87C74"/>
    <w:rsid w:val="00A915BE"/>
    <w:rsid w:val="00A92652"/>
    <w:rsid w:val="00A950A4"/>
    <w:rsid w:val="00AA561A"/>
    <w:rsid w:val="00AA5665"/>
    <w:rsid w:val="00AB5B6A"/>
    <w:rsid w:val="00AC53B0"/>
    <w:rsid w:val="00AC5928"/>
    <w:rsid w:val="00AC5C26"/>
    <w:rsid w:val="00AC6439"/>
    <w:rsid w:val="00AD0717"/>
    <w:rsid w:val="00AD0CD6"/>
    <w:rsid w:val="00AD0EE3"/>
    <w:rsid w:val="00AD3E47"/>
    <w:rsid w:val="00AD6C7F"/>
    <w:rsid w:val="00AE15A6"/>
    <w:rsid w:val="00AE2A23"/>
    <w:rsid w:val="00AF22B3"/>
    <w:rsid w:val="00AF3A70"/>
    <w:rsid w:val="00B0104C"/>
    <w:rsid w:val="00B029E4"/>
    <w:rsid w:val="00B075FE"/>
    <w:rsid w:val="00B1061D"/>
    <w:rsid w:val="00B2331F"/>
    <w:rsid w:val="00B26810"/>
    <w:rsid w:val="00B2781E"/>
    <w:rsid w:val="00B27D92"/>
    <w:rsid w:val="00B34884"/>
    <w:rsid w:val="00B36881"/>
    <w:rsid w:val="00B459F8"/>
    <w:rsid w:val="00B53293"/>
    <w:rsid w:val="00B727F2"/>
    <w:rsid w:val="00B91FCA"/>
    <w:rsid w:val="00B97136"/>
    <w:rsid w:val="00B977C3"/>
    <w:rsid w:val="00BA359D"/>
    <w:rsid w:val="00BA78DF"/>
    <w:rsid w:val="00BB481D"/>
    <w:rsid w:val="00BB692D"/>
    <w:rsid w:val="00BB72D4"/>
    <w:rsid w:val="00BC15F3"/>
    <w:rsid w:val="00BC16F3"/>
    <w:rsid w:val="00BC311F"/>
    <w:rsid w:val="00BD7F9A"/>
    <w:rsid w:val="00BE68EC"/>
    <w:rsid w:val="00BF5AFB"/>
    <w:rsid w:val="00C05870"/>
    <w:rsid w:val="00C15009"/>
    <w:rsid w:val="00C20F30"/>
    <w:rsid w:val="00C25671"/>
    <w:rsid w:val="00C26061"/>
    <w:rsid w:val="00C32553"/>
    <w:rsid w:val="00C400B2"/>
    <w:rsid w:val="00C42D2E"/>
    <w:rsid w:val="00C443B0"/>
    <w:rsid w:val="00C45F4A"/>
    <w:rsid w:val="00C65948"/>
    <w:rsid w:val="00C87ADA"/>
    <w:rsid w:val="00CA569E"/>
    <w:rsid w:val="00CB2AD4"/>
    <w:rsid w:val="00CC1A8C"/>
    <w:rsid w:val="00CC2040"/>
    <w:rsid w:val="00CC31EB"/>
    <w:rsid w:val="00CC4E4C"/>
    <w:rsid w:val="00CC558D"/>
    <w:rsid w:val="00CE1330"/>
    <w:rsid w:val="00CF43B0"/>
    <w:rsid w:val="00CF4CC2"/>
    <w:rsid w:val="00CF665C"/>
    <w:rsid w:val="00D07D73"/>
    <w:rsid w:val="00D113FD"/>
    <w:rsid w:val="00D16C11"/>
    <w:rsid w:val="00D21F53"/>
    <w:rsid w:val="00D25208"/>
    <w:rsid w:val="00D262F5"/>
    <w:rsid w:val="00D37864"/>
    <w:rsid w:val="00D452ED"/>
    <w:rsid w:val="00D565AB"/>
    <w:rsid w:val="00D61C7A"/>
    <w:rsid w:val="00D6373E"/>
    <w:rsid w:val="00D656E7"/>
    <w:rsid w:val="00D66D79"/>
    <w:rsid w:val="00D72610"/>
    <w:rsid w:val="00D74AC9"/>
    <w:rsid w:val="00D851FE"/>
    <w:rsid w:val="00D85BAB"/>
    <w:rsid w:val="00D91325"/>
    <w:rsid w:val="00DA03C8"/>
    <w:rsid w:val="00DA20A6"/>
    <w:rsid w:val="00DD3B5A"/>
    <w:rsid w:val="00E05EF4"/>
    <w:rsid w:val="00E0669D"/>
    <w:rsid w:val="00E1767E"/>
    <w:rsid w:val="00E25E36"/>
    <w:rsid w:val="00E32B1B"/>
    <w:rsid w:val="00E33F0D"/>
    <w:rsid w:val="00E35C15"/>
    <w:rsid w:val="00E51A7F"/>
    <w:rsid w:val="00E6541C"/>
    <w:rsid w:val="00E73AAE"/>
    <w:rsid w:val="00E8381F"/>
    <w:rsid w:val="00E95000"/>
    <w:rsid w:val="00EA45C0"/>
    <w:rsid w:val="00EA6518"/>
    <w:rsid w:val="00EB49A3"/>
    <w:rsid w:val="00EB6DCB"/>
    <w:rsid w:val="00EC5FEA"/>
    <w:rsid w:val="00ED2052"/>
    <w:rsid w:val="00EE790F"/>
    <w:rsid w:val="00F02A66"/>
    <w:rsid w:val="00F03CEE"/>
    <w:rsid w:val="00F0634F"/>
    <w:rsid w:val="00F150BE"/>
    <w:rsid w:val="00F2284B"/>
    <w:rsid w:val="00F2699B"/>
    <w:rsid w:val="00F331AE"/>
    <w:rsid w:val="00F36926"/>
    <w:rsid w:val="00F43E30"/>
    <w:rsid w:val="00F47B83"/>
    <w:rsid w:val="00F50590"/>
    <w:rsid w:val="00F65545"/>
    <w:rsid w:val="00F801D0"/>
    <w:rsid w:val="00F83834"/>
    <w:rsid w:val="00F91DA3"/>
    <w:rsid w:val="00F9749D"/>
    <w:rsid w:val="00FA0A29"/>
    <w:rsid w:val="00FA7993"/>
    <w:rsid w:val="00FB56DC"/>
    <w:rsid w:val="00FB5D5A"/>
    <w:rsid w:val="00FD4776"/>
    <w:rsid w:val="00FD565A"/>
    <w:rsid w:val="00FD73CE"/>
    <w:rsid w:val="00FE2F36"/>
    <w:rsid w:val="00FF051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4F74"/>
  <w15:docId w15:val="{D0CCB293-1AB1-4DC0-A02C-EE8A22D2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DB4"/>
    <w:rPr>
      <w:rFonts w:ascii="Times New Roman" w:eastAsia="Times New Roman" w:hAnsi="Times New Roman"/>
      <w:sz w:val="28"/>
      <w:szCs w:val="24"/>
      <w:lang w:val="ru-RU" w:eastAsia="ru-RU"/>
    </w:rPr>
  </w:style>
  <w:style w:type="paragraph" w:styleId="1">
    <w:name w:val="heading 1"/>
    <w:basedOn w:val="a"/>
    <w:next w:val="a"/>
    <w:link w:val="10"/>
    <w:qFormat/>
    <w:rsid w:val="00A10108"/>
    <w:pPr>
      <w:keepNext/>
      <w:ind w:left="567"/>
      <w:outlineLvl w:val="0"/>
    </w:pPr>
    <w:rPr>
      <w:sz w:val="36"/>
      <w:szCs w:val="20"/>
      <w:lang w:val="uk-UA"/>
    </w:rPr>
  </w:style>
  <w:style w:type="paragraph" w:styleId="2">
    <w:name w:val="heading 2"/>
    <w:basedOn w:val="a"/>
    <w:next w:val="a"/>
    <w:link w:val="20"/>
    <w:qFormat/>
    <w:rsid w:val="00522DB4"/>
    <w:pPr>
      <w:keepNext/>
      <w:tabs>
        <w:tab w:val="left" w:pos="540"/>
        <w:tab w:val="left" w:pos="3560"/>
      </w:tabs>
      <w:ind w:firstLine="1440"/>
      <w:outlineLvl w:val="1"/>
    </w:pPr>
    <w:rPr>
      <w:b/>
      <w:bCs/>
      <w:lang w:val="uk-UA"/>
    </w:rPr>
  </w:style>
  <w:style w:type="paragraph" w:styleId="4">
    <w:name w:val="heading 4"/>
    <w:basedOn w:val="a"/>
    <w:next w:val="a"/>
    <w:link w:val="40"/>
    <w:qFormat/>
    <w:rsid w:val="00522DB4"/>
    <w:pPr>
      <w:keepNext/>
      <w:outlineLvl w:val="3"/>
    </w:pPr>
    <w:rPr>
      <w:b/>
      <w:bCs/>
      <w:i/>
      <w:iCs/>
      <w:sz w:val="24"/>
    </w:rPr>
  </w:style>
  <w:style w:type="paragraph" w:styleId="5">
    <w:name w:val="heading 5"/>
    <w:basedOn w:val="a"/>
    <w:next w:val="a"/>
    <w:link w:val="50"/>
    <w:qFormat/>
    <w:rsid w:val="00522DB4"/>
    <w:pPr>
      <w:keepNext/>
      <w:outlineLvl w:val="4"/>
    </w:pPr>
    <w:rPr>
      <w:b/>
      <w:bCs/>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10108"/>
    <w:rPr>
      <w:rFonts w:ascii="Times New Roman" w:eastAsia="Times New Roman" w:hAnsi="Times New Roman" w:cs="Times New Roman"/>
      <w:sz w:val="36"/>
      <w:szCs w:val="20"/>
      <w:lang w:val="uk-UA" w:eastAsia="ru-RU"/>
    </w:rPr>
  </w:style>
  <w:style w:type="character" w:customStyle="1" w:styleId="20">
    <w:name w:val="Заголовок 2 Знак"/>
    <w:link w:val="2"/>
    <w:rsid w:val="00522DB4"/>
    <w:rPr>
      <w:rFonts w:ascii="Times New Roman" w:eastAsia="Times New Roman" w:hAnsi="Times New Roman" w:cs="Times New Roman"/>
      <w:b/>
      <w:bCs/>
      <w:sz w:val="28"/>
      <w:szCs w:val="24"/>
      <w:lang w:val="uk-UA" w:eastAsia="ru-RU"/>
    </w:rPr>
  </w:style>
  <w:style w:type="character" w:customStyle="1" w:styleId="40">
    <w:name w:val="Заголовок 4 Знак"/>
    <w:link w:val="4"/>
    <w:rsid w:val="00522DB4"/>
    <w:rPr>
      <w:rFonts w:ascii="Times New Roman" w:eastAsia="Times New Roman" w:hAnsi="Times New Roman" w:cs="Times New Roman"/>
      <w:b/>
      <w:bCs/>
      <w:i/>
      <w:iCs/>
      <w:sz w:val="24"/>
      <w:szCs w:val="24"/>
      <w:lang w:val="ru-RU" w:eastAsia="ru-RU"/>
    </w:rPr>
  </w:style>
  <w:style w:type="character" w:customStyle="1" w:styleId="50">
    <w:name w:val="Заголовок 5 Знак"/>
    <w:link w:val="5"/>
    <w:rsid w:val="00522DB4"/>
    <w:rPr>
      <w:rFonts w:ascii="Times New Roman" w:eastAsia="Times New Roman" w:hAnsi="Times New Roman" w:cs="Times New Roman"/>
      <w:b/>
      <w:bCs/>
      <w:sz w:val="24"/>
      <w:szCs w:val="24"/>
      <w:lang w:val="uk-UA" w:eastAsia="ru-RU"/>
    </w:rPr>
  </w:style>
  <w:style w:type="paragraph" w:styleId="3">
    <w:name w:val="Body Text Indent 3"/>
    <w:basedOn w:val="a"/>
    <w:link w:val="30"/>
    <w:rsid w:val="00522DB4"/>
    <w:pPr>
      <w:ind w:firstLine="708"/>
      <w:jc w:val="both"/>
    </w:pPr>
    <w:rPr>
      <w:lang w:val="uk-UA"/>
    </w:rPr>
  </w:style>
  <w:style w:type="character" w:customStyle="1" w:styleId="30">
    <w:name w:val="Основний текст з відступом 3 Знак"/>
    <w:link w:val="3"/>
    <w:rsid w:val="00522DB4"/>
    <w:rPr>
      <w:rFonts w:ascii="Times New Roman" w:eastAsia="Times New Roman" w:hAnsi="Times New Roman" w:cs="Times New Roman"/>
      <w:sz w:val="28"/>
      <w:szCs w:val="24"/>
      <w:lang w:val="uk-UA" w:eastAsia="ru-RU"/>
    </w:rPr>
  </w:style>
  <w:style w:type="paragraph" w:styleId="31">
    <w:name w:val="Body Text 3"/>
    <w:basedOn w:val="a"/>
    <w:link w:val="32"/>
    <w:rsid w:val="00522DB4"/>
    <w:rPr>
      <w:i/>
      <w:iCs/>
      <w:sz w:val="24"/>
      <w:lang w:val="uk-UA"/>
    </w:rPr>
  </w:style>
  <w:style w:type="character" w:customStyle="1" w:styleId="32">
    <w:name w:val="Основний текст 3 Знак"/>
    <w:link w:val="31"/>
    <w:rsid w:val="00522DB4"/>
    <w:rPr>
      <w:rFonts w:ascii="Times New Roman" w:eastAsia="Times New Roman" w:hAnsi="Times New Roman" w:cs="Times New Roman"/>
      <w:i/>
      <w:iCs/>
      <w:sz w:val="24"/>
      <w:szCs w:val="24"/>
      <w:lang w:val="uk-UA" w:eastAsia="ru-RU"/>
    </w:rPr>
  </w:style>
  <w:style w:type="character" w:styleId="a3">
    <w:name w:val="Book Title"/>
    <w:qFormat/>
    <w:rsid w:val="00522DB4"/>
    <w:rPr>
      <w:b/>
      <w:bCs/>
      <w:smallCaps/>
      <w:spacing w:val="5"/>
    </w:rPr>
  </w:style>
  <w:style w:type="character" w:customStyle="1" w:styleId="11">
    <w:name w:val="Название книги1"/>
    <w:rsid w:val="00522DB4"/>
    <w:rPr>
      <w:rFonts w:ascii="Cambria" w:hAnsi="Cambria" w:cs="Times New Roman"/>
      <w:b/>
      <w:bCs/>
      <w:i/>
      <w:iCs/>
      <w:color w:val="auto"/>
    </w:rPr>
  </w:style>
  <w:style w:type="paragraph" w:styleId="a4">
    <w:name w:val="List Paragraph"/>
    <w:basedOn w:val="a"/>
    <w:uiPriority w:val="34"/>
    <w:qFormat/>
    <w:rsid w:val="00724B66"/>
    <w:pPr>
      <w:ind w:left="720"/>
      <w:contextualSpacing/>
    </w:pPr>
  </w:style>
  <w:style w:type="paragraph" w:styleId="a5">
    <w:name w:val="Balloon Text"/>
    <w:basedOn w:val="a"/>
    <w:link w:val="a6"/>
    <w:unhideWhenUsed/>
    <w:rsid w:val="00F36926"/>
    <w:rPr>
      <w:rFonts w:ascii="Tahoma" w:hAnsi="Tahoma" w:cs="Tahoma"/>
      <w:sz w:val="16"/>
      <w:szCs w:val="16"/>
    </w:rPr>
  </w:style>
  <w:style w:type="character" w:customStyle="1" w:styleId="a6">
    <w:name w:val="Текст у виносці Знак"/>
    <w:link w:val="a5"/>
    <w:rsid w:val="00F36926"/>
    <w:rPr>
      <w:rFonts w:ascii="Tahoma" w:eastAsia="Times New Roman" w:hAnsi="Tahoma" w:cs="Tahoma"/>
      <w:sz w:val="16"/>
      <w:szCs w:val="16"/>
      <w:lang w:val="ru-RU" w:eastAsia="ru-RU"/>
    </w:rPr>
  </w:style>
  <w:style w:type="paragraph" w:styleId="a7">
    <w:name w:val="No Spacing"/>
    <w:basedOn w:val="a"/>
    <w:link w:val="a8"/>
    <w:uiPriority w:val="1"/>
    <w:qFormat/>
    <w:rsid w:val="008B5228"/>
    <w:rPr>
      <w:rFonts w:ascii="Cambria" w:hAnsi="Cambria"/>
      <w:sz w:val="22"/>
      <w:szCs w:val="22"/>
      <w:lang w:val="en-US" w:eastAsia="en-US" w:bidi="en-US"/>
    </w:rPr>
  </w:style>
  <w:style w:type="character" w:customStyle="1" w:styleId="a8">
    <w:name w:val="Без інтервалів Знак"/>
    <w:link w:val="a7"/>
    <w:uiPriority w:val="1"/>
    <w:locked/>
    <w:rsid w:val="008B5228"/>
    <w:rPr>
      <w:rFonts w:ascii="Cambria" w:eastAsia="Times New Roman" w:hAnsi="Cambria" w:cs="Times New Roman"/>
      <w:lang w:bidi="en-US"/>
    </w:rPr>
  </w:style>
  <w:style w:type="paragraph" w:styleId="a9">
    <w:name w:val="header"/>
    <w:basedOn w:val="a"/>
    <w:link w:val="aa"/>
    <w:uiPriority w:val="99"/>
    <w:unhideWhenUsed/>
    <w:rsid w:val="00AC5928"/>
    <w:pPr>
      <w:tabs>
        <w:tab w:val="center" w:pos="4844"/>
        <w:tab w:val="right" w:pos="9689"/>
      </w:tabs>
    </w:pPr>
  </w:style>
  <w:style w:type="character" w:customStyle="1" w:styleId="aa">
    <w:name w:val="Верхній колонтитул Знак"/>
    <w:link w:val="a9"/>
    <w:uiPriority w:val="99"/>
    <w:rsid w:val="00AC5928"/>
    <w:rPr>
      <w:rFonts w:ascii="Times New Roman" w:eastAsia="Times New Roman" w:hAnsi="Times New Roman" w:cs="Times New Roman"/>
      <w:sz w:val="28"/>
      <w:szCs w:val="24"/>
      <w:lang w:val="ru-RU" w:eastAsia="ru-RU"/>
    </w:rPr>
  </w:style>
  <w:style w:type="paragraph" w:styleId="ab">
    <w:name w:val="footer"/>
    <w:basedOn w:val="a"/>
    <w:link w:val="ac"/>
    <w:unhideWhenUsed/>
    <w:rsid w:val="00AC5928"/>
    <w:pPr>
      <w:tabs>
        <w:tab w:val="center" w:pos="4844"/>
        <w:tab w:val="right" w:pos="9689"/>
      </w:tabs>
    </w:pPr>
  </w:style>
  <w:style w:type="character" w:customStyle="1" w:styleId="ac">
    <w:name w:val="Нижній колонтитул Знак"/>
    <w:link w:val="ab"/>
    <w:uiPriority w:val="99"/>
    <w:rsid w:val="00AC5928"/>
    <w:rPr>
      <w:rFonts w:ascii="Times New Roman" w:eastAsia="Times New Roman" w:hAnsi="Times New Roman" w:cs="Times New Roman"/>
      <w:sz w:val="28"/>
      <w:szCs w:val="24"/>
      <w:lang w:val="ru-RU" w:eastAsia="ru-RU"/>
    </w:rPr>
  </w:style>
  <w:style w:type="paragraph" w:customStyle="1" w:styleId="21">
    <w:name w:val="2"/>
    <w:basedOn w:val="a"/>
    <w:next w:val="ad"/>
    <w:rsid w:val="00A10108"/>
    <w:pPr>
      <w:spacing w:before="100" w:beforeAutospacing="1" w:after="100" w:afterAutospacing="1"/>
    </w:pPr>
    <w:rPr>
      <w:sz w:val="24"/>
    </w:rPr>
  </w:style>
  <w:style w:type="paragraph" w:styleId="ad">
    <w:name w:val="Normal (Web)"/>
    <w:basedOn w:val="a"/>
    <w:uiPriority w:val="99"/>
    <w:semiHidden/>
    <w:unhideWhenUsed/>
    <w:rsid w:val="00A10108"/>
    <w:rPr>
      <w:sz w:val="24"/>
    </w:rPr>
  </w:style>
  <w:style w:type="paragraph" w:styleId="ae">
    <w:name w:val="Subtitle"/>
    <w:basedOn w:val="a"/>
    <w:link w:val="af"/>
    <w:qFormat/>
    <w:rsid w:val="00A10108"/>
    <w:pPr>
      <w:shd w:val="clear" w:color="auto" w:fill="FFFFFF"/>
      <w:autoSpaceDE w:val="0"/>
      <w:autoSpaceDN w:val="0"/>
      <w:adjustRightInd w:val="0"/>
      <w:jc w:val="center"/>
    </w:pPr>
    <w:rPr>
      <w:b/>
      <w:bCs/>
      <w:color w:val="000000"/>
      <w:szCs w:val="17"/>
      <w:lang w:val="uk-UA"/>
    </w:rPr>
  </w:style>
  <w:style w:type="character" w:customStyle="1" w:styleId="af">
    <w:name w:val="Підзаголовок Знак"/>
    <w:link w:val="ae"/>
    <w:rsid w:val="00A10108"/>
    <w:rPr>
      <w:rFonts w:ascii="Times New Roman" w:eastAsia="Times New Roman" w:hAnsi="Times New Roman" w:cs="Times New Roman"/>
      <w:b/>
      <w:bCs/>
      <w:color w:val="000000"/>
      <w:sz w:val="28"/>
      <w:szCs w:val="17"/>
      <w:shd w:val="clear" w:color="auto" w:fill="FFFFFF"/>
      <w:lang w:val="uk-UA" w:eastAsia="ru-RU"/>
    </w:rPr>
  </w:style>
  <w:style w:type="paragraph" w:customStyle="1" w:styleId="Style5">
    <w:name w:val="Style5"/>
    <w:basedOn w:val="a"/>
    <w:rsid w:val="00A10108"/>
    <w:pPr>
      <w:widowControl w:val="0"/>
      <w:autoSpaceDE w:val="0"/>
      <w:autoSpaceDN w:val="0"/>
      <w:adjustRightInd w:val="0"/>
      <w:spacing w:line="226" w:lineRule="exact"/>
      <w:jc w:val="center"/>
    </w:pPr>
    <w:rPr>
      <w:sz w:val="24"/>
    </w:rPr>
  </w:style>
  <w:style w:type="character" w:customStyle="1" w:styleId="FontStyle14">
    <w:name w:val="Font Style14"/>
    <w:rsid w:val="00A10108"/>
    <w:rPr>
      <w:rFonts w:ascii="Times New Roman" w:hAnsi="Times New Roman" w:cs="Times New Roman" w:hint="default"/>
      <w:b/>
      <w:bCs/>
      <w:sz w:val="16"/>
      <w:szCs w:val="16"/>
    </w:rPr>
  </w:style>
  <w:style w:type="character" w:styleId="af0">
    <w:name w:val="Strong"/>
    <w:qFormat/>
    <w:rsid w:val="00A10108"/>
    <w:rPr>
      <w:b/>
      <w:bCs/>
    </w:rPr>
  </w:style>
  <w:style w:type="character" w:customStyle="1" w:styleId="FontStyle15">
    <w:name w:val="Font Style15"/>
    <w:rsid w:val="00A10108"/>
    <w:rPr>
      <w:rFonts w:ascii="Times New Roman" w:hAnsi="Times New Roman" w:cs="Times New Roman" w:hint="default"/>
      <w:sz w:val="16"/>
      <w:szCs w:val="16"/>
    </w:rPr>
  </w:style>
  <w:style w:type="table" w:styleId="af1">
    <w:name w:val="Table Grid"/>
    <w:basedOn w:val="a1"/>
    <w:rsid w:val="00A10108"/>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w:basedOn w:val="a"/>
    <w:rsid w:val="00A10108"/>
    <w:rPr>
      <w:rFonts w:ascii="Verdana" w:hAnsi="Verdana" w:cs="Verdana"/>
      <w:sz w:val="20"/>
      <w:szCs w:val="20"/>
      <w:lang w:val="en-US" w:eastAsia="en-US"/>
    </w:rPr>
  </w:style>
  <w:style w:type="character" w:styleId="af3">
    <w:name w:val="page number"/>
    <w:basedOn w:val="a0"/>
    <w:rsid w:val="00A10108"/>
  </w:style>
  <w:style w:type="character" w:styleId="af4">
    <w:name w:val="Hyperlink"/>
    <w:rsid w:val="00A10108"/>
    <w:rPr>
      <w:color w:val="0563C1"/>
      <w:u w:val="single"/>
    </w:rPr>
  </w:style>
  <w:style w:type="character" w:customStyle="1" w:styleId="12">
    <w:name w:val="Неразрешенное упоминание1"/>
    <w:uiPriority w:val="99"/>
    <w:semiHidden/>
    <w:unhideWhenUsed/>
    <w:rsid w:val="00A10108"/>
    <w:rPr>
      <w:color w:val="605E5C"/>
      <w:shd w:val="clear" w:color="auto" w:fill="E1DFDD"/>
    </w:rPr>
  </w:style>
  <w:style w:type="paragraph" w:styleId="af5">
    <w:name w:val="Body Text"/>
    <w:basedOn w:val="a"/>
    <w:link w:val="af6"/>
    <w:rsid w:val="00A10108"/>
    <w:pPr>
      <w:spacing w:after="120"/>
    </w:pPr>
    <w:rPr>
      <w:lang w:val="uk-UA"/>
    </w:rPr>
  </w:style>
  <w:style w:type="character" w:customStyle="1" w:styleId="af6">
    <w:name w:val="Основний текст Знак"/>
    <w:link w:val="af5"/>
    <w:rsid w:val="00A10108"/>
    <w:rPr>
      <w:rFonts w:ascii="Times New Roman" w:eastAsia="Times New Roman" w:hAnsi="Times New Roman" w:cs="Times New Roman"/>
      <w:sz w:val="28"/>
      <w:szCs w:val="24"/>
      <w:lang w:val="uk-UA" w:eastAsia="ru-RU"/>
    </w:rPr>
  </w:style>
  <w:style w:type="paragraph" w:customStyle="1" w:styleId="13">
    <w:name w:val="1"/>
    <w:basedOn w:val="a"/>
    <w:next w:val="ad"/>
    <w:rsid w:val="00046492"/>
    <w:pPr>
      <w:spacing w:before="100" w:beforeAutospacing="1" w:after="100" w:afterAutospacing="1"/>
    </w:pPr>
    <w:rPr>
      <w:sz w:val="24"/>
    </w:rPr>
  </w:style>
  <w:style w:type="paragraph" w:customStyle="1" w:styleId="14">
    <w:name w:val="Знак Знак Знак Знак1"/>
    <w:basedOn w:val="a"/>
    <w:rsid w:val="00046492"/>
    <w:rPr>
      <w:rFonts w:ascii="Verdana" w:hAnsi="Verdana" w:cs="Verdana"/>
      <w:sz w:val="20"/>
      <w:szCs w:val="20"/>
      <w:lang w:val="en-US" w:eastAsia="en-US"/>
    </w:rPr>
  </w:style>
  <w:style w:type="paragraph" w:styleId="af7">
    <w:name w:val="List"/>
    <w:basedOn w:val="a"/>
    <w:uiPriority w:val="99"/>
    <w:rsid w:val="00364CC3"/>
    <w:pPr>
      <w:ind w:left="283" w:hanging="283"/>
    </w:pPr>
    <w:rPr>
      <w:sz w:val="24"/>
      <w:lang w:val="uk-UA"/>
    </w:rPr>
  </w:style>
  <w:style w:type="character" w:customStyle="1" w:styleId="15">
    <w:name w:val="Незакрита згадка1"/>
    <w:uiPriority w:val="99"/>
    <w:semiHidden/>
    <w:unhideWhenUsed/>
    <w:rsid w:val="001A7487"/>
    <w:rPr>
      <w:color w:val="605E5C"/>
      <w:shd w:val="clear" w:color="auto" w:fill="E1DFDD"/>
    </w:rPr>
  </w:style>
  <w:style w:type="paragraph" w:styleId="22">
    <w:name w:val="Body Text 2"/>
    <w:basedOn w:val="a"/>
    <w:link w:val="23"/>
    <w:unhideWhenUsed/>
    <w:rsid w:val="00A92652"/>
    <w:pPr>
      <w:spacing w:after="120" w:line="480" w:lineRule="auto"/>
    </w:pPr>
    <w:rPr>
      <w:sz w:val="24"/>
    </w:rPr>
  </w:style>
  <w:style w:type="character" w:customStyle="1" w:styleId="23">
    <w:name w:val="Основний текст 2 Знак"/>
    <w:link w:val="22"/>
    <w:rsid w:val="00A92652"/>
    <w:rPr>
      <w:rFonts w:ascii="Times New Roman" w:eastAsia="Times New Roman" w:hAnsi="Times New Roman" w:cs="Times New Roman"/>
      <w:sz w:val="24"/>
      <w:szCs w:val="24"/>
      <w:lang w:val="ru-RU" w:eastAsia="ru-RU"/>
    </w:rPr>
  </w:style>
  <w:style w:type="character" w:customStyle="1" w:styleId="rvts44">
    <w:name w:val="rvts44"/>
    <w:basedOn w:val="a0"/>
    <w:rsid w:val="00343F29"/>
  </w:style>
  <w:style w:type="paragraph" w:customStyle="1" w:styleId="rvps2">
    <w:name w:val="rvps2"/>
    <w:basedOn w:val="a"/>
    <w:rsid w:val="000737A8"/>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39823">
      <w:bodyDiv w:val="1"/>
      <w:marLeft w:val="0"/>
      <w:marRight w:val="0"/>
      <w:marTop w:val="0"/>
      <w:marBottom w:val="0"/>
      <w:divBdr>
        <w:top w:val="none" w:sz="0" w:space="0" w:color="auto"/>
        <w:left w:val="none" w:sz="0" w:space="0" w:color="auto"/>
        <w:bottom w:val="none" w:sz="0" w:space="0" w:color="auto"/>
        <w:right w:val="none" w:sz="0" w:space="0" w:color="auto"/>
      </w:divBdr>
    </w:div>
    <w:div w:id="1060903088">
      <w:bodyDiv w:val="1"/>
      <w:marLeft w:val="0"/>
      <w:marRight w:val="0"/>
      <w:marTop w:val="0"/>
      <w:marBottom w:val="0"/>
      <w:divBdr>
        <w:top w:val="none" w:sz="0" w:space="0" w:color="auto"/>
        <w:left w:val="none" w:sz="0" w:space="0" w:color="auto"/>
        <w:bottom w:val="none" w:sz="0" w:space="0" w:color="auto"/>
        <w:right w:val="none" w:sz="0" w:space="0" w:color="auto"/>
      </w:divBdr>
    </w:div>
    <w:div w:id="141782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33F59-7160-4E9B-A218-1083700E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9557</Words>
  <Characters>5448</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Дмитро С</cp:lastModifiedBy>
  <cp:revision>2</cp:revision>
  <cp:lastPrinted>2024-01-25T13:57:00Z</cp:lastPrinted>
  <dcterms:created xsi:type="dcterms:W3CDTF">2026-01-19T13:05:00Z</dcterms:created>
  <dcterms:modified xsi:type="dcterms:W3CDTF">2026-01-19T13:05:00Z</dcterms:modified>
</cp:coreProperties>
</file>