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20FD" w14:textId="77777777" w:rsidR="005D48DA" w:rsidRDefault="005D48DA" w:rsidP="005D48D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Pr="005D48DA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</w:t>
      </w:r>
      <w:r w:rsidRPr="005D48D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Pr="005D48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Наказ Міністерства </w:t>
      </w:r>
    </w:p>
    <w:p w14:paraId="5391726F" w14:textId="77777777" w:rsidR="005D48DA" w:rsidRPr="005D48DA" w:rsidRDefault="005D48DA" w:rsidP="005D48D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Pr="005D48DA">
        <w:rPr>
          <w:rFonts w:ascii="Times New Roman" w:eastAsia="Times New Roman" w:hAnsi="Times New Roman" w:cs="Times New Roman"/>
          <w:color w:val="000000"/>
          <w:sz w:val="28"/>
          <w:szCs w:val="28"/>
        </w:rPr>
        <w:t>у справах ветеранів України</w:t>
      </w:r>
    </w:p>
    <w:p w14:paraId="0DDFF514" w14:textId="77777777" w:rsidR="005D48DA" w:rsidRPr="005D48DA" w:rsidRDefault="005D48DA" w:rsidP="005D48D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</w:t>
      </w:r>
      <w:r w:rsidRPr="005D48DA">
        <w:rPr>
          <w:rFonts w:ascii="Times New Roman" w:eastAsia="Times New Roman" w:hAnsi="Times New Roman" w:cs="Times New Roman"/>
          <w:color w:val="000000"/>
          <w:sz w:val="28"/>
          <w:szCs w:val="28"/>
        </w:rPr>
        <w:t>20 червня 2023 року № 145</w:t>
      </w:r>
    </w:p>
    <w:p w14:paraId="63C9B131" w14:textId="77777777" w:rsidR="007D2432" w:rsidRPr="005D48DA" w:rsidRDefault="007D243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9F9618" w14:textId="77777777" w:rsidR="007D2432" w:rsidRDefault="007D2432">
      <w:pPr>
        <w:jc w:val="center"/>
        <w:rPr>
          <w:b/>
          <w:sz w:val="26"/>
          <w:szCs w:val="26"/>
        </w:rPr>
      </w:pPr>
    </w:p>
    <w:p w14:paraId="444DE2C5" w14:textId="77777777" w:rsidR="007D2432" w:rsidRDefault="000C4D0A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ТИПОВА ІНФОРМАЦІЙНА КАРТКА</w:t>
      </w:r>
    </w:p>
    <w:p w14:paraId="7B01876A" w14:textId="77777777" w:rsidR="007D2432" w:rsidRDefault="000C4D0A">
      <w:pPr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>АДМІНІСТРАТИВНОЇ ПОСЛУГИ</w:t>
      </w:r>
    </w:p>
    <w:p w14:paraId="04B4E446" w14:textId="77777777" w:rsidR="007D2432" w:rsidRDefault="000C4D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bookmark=id.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Прийняття рішення про проведення безоплатного капітального ремонту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  <w:t>власних житлових будинків і квартир осіб, що мають право на таку пільгу</w:t>
      </w:r>
    </w:p>
    <w:p w14:paraId="2AA60129" w14:textId="77777777" w:rsidR="007D2432" w:rsidRDefault="007D243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87506B" w14:textId="77777777" w:rsidR="00B248C5" w:rsidRDefault="00B248C5" w:rsidP="00B248C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Міністерство у справах ветеранів Україн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</w:t>
      </w:r>
    </w:p>
    <w:p w14:paraId="0B250080" w14:textId="77777777" w:rsidR="00B248C5" w:rsidRDefault="00B248C5" w:rsidP="00B248C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Центр надання адміністративних послуг Погребищенської </w:t>
      </w:r>
      <w:r w:rsidR="00342E7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іської ради</w:t>
      </w:r>
    </w:p>
    <w:p w14:paraId="2590E9FF" w14:textId="77777777" w:rsidR="007D2432" w:rsidRPr="00AA2ED6" w:rsidRDefault="00B248C5" w:rsidP="00B248C5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AA2ED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0C4D0A" w:rsidRPr="00AA2ED6">
        <w:rPr>
          <w:rFonts w:ascii="Times New Roman" w:eastAsia="Times New Roman" w:hAnsi="Times New Roman" w:cs="Times New Roman"/>
          <w:sz w:val="22"/>
          <w:szCs w:val="22"/>
        </w:rPr>
        <w:t>(найменування суб’єкта надання адміністративної послуги та/або центру надання адміністративних послуг)</w:t>
      </w:r>
    </w:p>
    <w:p w14:paraId="436D97A8" w14:textId="77777777" w:rsidR="007D2432" w:rsidRPr="00AA2ED6" w:rsidRDefault="007D2432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"/>
        <w:tblW w:w="10065" w:type="dxa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0"/>
        <w:gridCol w:w="4420"/>
        <w:gridCol w:w="5245"/>
      </w:tblGrid>
      <w:tr w:rsidR="007D2432" w14:paraId="08026649" w14:textId="77777777" w:rsidTr="005D48DA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FCE76" w14:textId="77777777" w:rsidR="007D2432" w:rsidRDefault="000C4D0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1" w:name="bookmark=id.30j0zll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Інформація про суб’єкта надання адміністративної послуги </w:t>
            </w:r>
          </w:p>
          <w:p w14:paraId="1C807B2E" w14:textId="77777777" w:rsidR="007D2432" w:rsidRDefault="000C4D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та/або центру надання адміністративних послуг</w:t>
            </w:r>
          </w:p>
        </w:tc>
      </w:tr>
      <w:tr w:rsidR="00862D37" w14:paraId="6FE25725" w14:textId="77777777" w:rsidTr="005D48DA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AB870" w14:textId="77777777" w:rsidR="00862D37" w:rsidRDefault="00862D37" w:rsidP="00862D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28A30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Місцезнаходження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C23B0" w14:textId="77777777" w:rsidR="00862D37" w:rsidRDefault="00862D37" w:rsidP="0086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5191DF05" w14:textId="77777777" w:rsidR="00862D37" w:rsidRDefault="00862D37" w:rsidP="0086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провулок Музейний, буд. 12, м. Київ, 01001</w:t>
            </w:r>
          </w:p>
          <w:p w14:paraId="6425929D" w14:textId="77777777" w:rsidR="00862D37" w:rsidRDefault="00862D37" w:rsidP="00862D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0767C09" w14:textId="77777777" w:rsidR="00862D37" w:rsidRPr="009673ED" w:rsidRDefault="00862D37" w:rsidP="00862D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Погребищенської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ради:</w:t>
            </w:r>
          </w:p>
          <w:p w14:paraId="2C81276F" w14:textId="77777777" w:rsidR="00862D37" w:rsidRDefault="00862D37" w:rsidP="00862D37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иця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Хмельницького,</w:t>
            </w:r>
            <w:r w:rsidRPr="009673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буд. 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D28FB5" w14:textId="77777777" w:rsidR="00862D37" w:rsidRDefault="00862D37" w:rsidP="00862D37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 xml:space="preserve">м. Погребище, Вінницький район, </w:t>
            </w:r>
          </w:p>
          <w:p w14:paraId="35E01069" w14:textId="77777777" w:rsidR="00862D37" w:rsidRPr="009673ED" w:rsidRDefault="00862D37" w:rsidP="00862D37">
            <w:pPr>
              <w:shd w:val="clear" w:color="auto" w:fill="FFFFFF"/>
              <w:tabs>
                <w:tab w:val="left" w:pos="361"/>
              </w:tabs>
              <w:ind w:left="-5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Вінницька область, 22200</w:t>
            </w:r>
          </w:p>
        </w:tc>
      </w:tr>
      <w:tr w:rsidR="00862D37" w14:paraId="723BE2F0" w14:textId="77777777" w:rsidTr="005D48DA">
        <w:trPr>
          <w:trHeight w:val="1023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61FD3" w14:textId="77777777" w:rsidR="00862D37" w:rsidRDefault="00862D37" w:rsidP="00862D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FC563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Інформація щодо режиму роботи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41160" w14:textId="77777777" w:rsidR="00862D37" w:rsidRDefault="00862D37" w:rsidP="0086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4C4B625F" w14:textId="77777777" w:rsidR="00862D37" w:rsidRDefault="00862D37" w:rsidP="0086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Понеділок – четвер: 8:00 – 17:00; п’ятниця: 8:00 – 15:45; обідня перерва: 12:00 – 12:45 Напередодні святкових і неробочих днів тривалість робочого часу скорочується на одну годину (крім періоду дії воєнного стану).</w:t>
            </w:r>
          </w:p>
          <w:p w14:paraId="0309AFD5" w14:textId="77777777" w:rsidR="00862D37" w:rsidRDefault="00862D37" w:rsidP="00862D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AB1F46" w14:textId="77777777" w:rsidR="00862D37" w:rsidRDefault="00862D37" w:rsidP="0086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Центр надання адміністративних послуг Погребищенської міської ради:</w:t>
            </w:r>
          </w:p>
          <w:p w14:paraId="30DB904F" w14:textId="77777777" w:rsidR="00862D37" w:rsidRPr="009673ED" w:rsidRDefault="00862D37" w:rsidP="00862D37">
            <w:pPr>
              <w:shd w:val="clear" w:color="auto" w:fill="FFFFFF"/>
              <w:tabs>
                <w:tab w:val="left" w:pos="361"/>
              </w:tabs>
              <w:ind w:left="-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3ED">
              <w:rPr>
                <w:rFonts w:ascii="Times New Roman" w:hAnsi="Times New Roman" w:cs="Times New Roman"/>
                <w:sz w:val="28"/>
                <w:szCs w:val="28"/>
              </w:rPr>
              <w:t>Понеділок: 8:00 – 16:00; Вівторок: 8:00 – 16:00; Середа: 8:00 – 20:00; Четвер: 8:00 – 16:00; П'ятниця: 8:00 – 16:00.Субота, неділя – вихідні дні, без перерви на обід</w:t>
            </w:r>
          </w:p>
        </w:tc>
      </w:tr>
      <w:tr w:rsidR="00862D37" w14:paraId="6DA13186" w14:textId="77777777" w:rsidTr="005D48DA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E12E3" w14:textId="77777777" w:rsidR="00862D37" w:rsidRDefault="00862D37" w:rsidP="00862D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7787D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Телефон, адреса електронної пошти та вебсайт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62E26" w14:textId="77777777" w:rsidR="00862D37" w:rsidRDefault="00862D37" w:rsidP="0086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Міністерство у справах ветеранів України:</w:t>
            </w:r>
          </w:p>
          <w:p w14:paraId="01E54060" w14:textId="77777777" w:rsidR="00862D37" w:rsidRDefault="00862D37" w:rsidP="00862D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D10E4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CD10E4">
              <w:rPr>
                <w:rFonts w:ascii="Times New Roman" w:hAnsi="Times New Roman" w:cs="Times New Roman"/>
                <w:sz w:val="28"/>
                <w:szCs w:val="28"/>
              </w:rPr>
              <w:t xml:space="preserve">./факс (044) 281-08-57 control@mva.gov.ua (адреса електронної </w:t>
            </w:r>
            <w:r w:rsidRPr="00CD10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пошти) https://mva.gov.ua/ (вебсайт)</w:t>
            </w:r>
          </w:p>
          <w:p w14:paraId="52E34AD0" w14:textId="77777777" w:rsidR="00862D37" w:rsidRDefault="00862D37" w:rsidP="00862D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4B9E048" w14:textId="77777777" w:rsidR="00862D37" w:rsidRDefault="00862D37" w:rsidP="00862D3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Центр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надання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адміністративних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послуг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Погребищенської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міської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ради:</w:t>
            </w:r>
          </w:p>
          <w:p w14:paraId="19DE2F62" w14:textId="77777777" w:rsidR="00862D37" w:rsidRPr="00A047CD" w:rsidRDefault="00862D37" w:rsidP="00862D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proofErr w:type="spellEnd"/>
            <w:r w:rsidRPr="00862D3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: (04346)2-11-49, 098-979-80-71</w:t>
            </w:r>
          </w:p>
          <w:p w14:paraId="7BCC7493" w14:textId="77777777" w:rsidR="00862D37" w:rsidRPr="009673ED" w:rsidRDefault="00862D37" w:rsidP="00862D3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vin</w:t>
            </w:r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pogrebtsnap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@</w:t>
            </w:r>
            <w:proofErr w:type="spellStart"/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proofErr w:type="spellEnd"/>
            <w:r w:rsidRPr="00A047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047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A047CD">
              <w:rPr>
                <w:rFonts w:ascii="Times New Roman" w:hAnsi="Times New Roman" w:cs="Times New Roman"/>
                <w:sz w:val="28"/>
                <w:szCs w:val="28"/>
              </w:rPr>
              <w:t xml:space="preserve"> (адреса електронної пошти)</w:t>
            </w:r>
          </w:p>
        </w:tc>
      </w:tr>
      <w:tr w:rsidR="00862D37" w14:paraId="7DF6A5C0" w14:textId="77777777" w:rsidTr="005D48DA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5C0EA" w14:textId="77777777" w:rsidR="00862D37" w:rsidRDefault="00862D37" w:rsidP="00862D3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862D37" w14:paraId="7181FBF2" w14:textId="77777777" w:rsidTr="005D48DA">
        <w:trPr>
          <w:trHeight w:val="26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1A14B" w14:textId="77777777" w:rsidR="00862D37" w:rsidRDefault="00862D37" w:rsidP="00862D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5C5D6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Закони України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38BDE" w14:textId="77777777" w:rsidR="00862D37" w:rsidRDefault="00862D37" w:rsidP="00862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ind w:right="7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Закон України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highlight w:val="white"/>
              </w:rPr>
              <w:t>“Про статус ветеранів  війни, гарантії їх соціального захисту”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  <w:t>;</w:t>
            </w:r>
          </w:p>
          <w:p w14:paraId="6EE9976A" w14:textId="77777777" w:rsidR="00862D37" w:rsidRDefault="00862D37" w:rsidP="00862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ind w:right="7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</w:rPr>
            </w:pPr>
          </w:p>
          <w:p w14:paraId="1262C08F" w14:textId="77777777" w:rsidR="00862D37" w:rsidRDefault="00862D37" w:rsidP="00862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"/>
              </w:tabs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 України “Про жертви нацистських переслідувань”</w:t>
            </w:r>
          </w:p>
        </w:tc>
      </w:tr>
      <w:tr w:rsidR="00862D37" w14:paraId="539A044F" w14:textId="77777777" w:rsidTr="005D48DA">
        <w:trPr>
          <w:trHeight w:val="884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B767E" w14:textId="77777777" w:rsidR="00862D37" w:rsidRDefault="00862D37" w:rsidP="00862D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D71C1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 Кабінету Міністрів України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1B281" w14:textId="77777777" w:rsidR="00862D37" w:rsidRDefault="00862D37" w:rsidP="00862D37">
            <w:pPr>
              <w:ind w:right="7"/>
              <w:jc w:val="both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Постанова Кабінету Міністрів України 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highlight w:val="white"/>
              </w:rPr>
              <w:t>від 20.05.2009 № 565 “Про затвердження Порядку проведення безоплатного капітального ремонту власних житлових будинків і квартир осіб, що мають право на таку пільгу, а також першочерговий поточний ремонт житлових будинків і квартир осіб, які мають на це право”</w:t>
            </w:r>
          </w:p>
        </w:tc>
      </w:tr>
      <w:tr w:rsidR="00862D37" w14:paraId="2C9496B0" w14:textId="77777777" w:rsidTr="005D48DA">
        <w:trPr>
          <w:trHeight w:val="83"/>
        </w:trPr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437DE" w14:textId="77777777" w:rsidR="00862D37" w:rsidRDefault="00862D37" w:rsidP="00862D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03270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Акти центральних органів виконавчої влади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BD705" w14:textId="77777777" w:rsidR="00862D37" w:rsidRDefault="00862D37" w:rsidP="00862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ind w:right="7"/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</w:t>
            </w:r>
          </w:p>
        </w:tc>
      </w:tr>
      <w:tr w:rsidR="00862D37" w14:paraId="6348F883" w14:textId="77777777" w:rsidTr="005D48DA">
        <w:tc>
          <w:tcPr>
            <w:tcW w:w="100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5966F" w14:textId="77777777" w:rsidR="00862D37" w:rsidRDefault="00862D37" w:rsidP="00862D3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Умови отримання адміністративної послуги</w:t>
            </w:r>
          </w:p>
        </w:tc>
      </w:tr>
      <w:sdt>
        <w:sdtPr>
          <w:tag w:val="goog_rdk_0"/>
          <w:id w:val="-1198540373"/>
        </w:sdtPr>
        <w:sdtContent>
          <w:tr w:rsidR="00862D37" w14:paraId="43FCFA5F" w14:textId="77777777" w:rsidTr="00EE3DF5">
            <w:trPr>
              <w:trHeight w:val="486"/>
            </w:trPr>
            <w:tc>
              <w:tcPr>
                <w:tcW w:w="40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0172B1C7" w14:textId="77777777" w:rsidR="00862D37" w:rsidRDefault="00862D37" w:rsidP="00862D37">
                <w:pPr>
                  <w:jc w:val="center"/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>7</w:t>
                </w:r>
                <w:sdt>
                  <w:sdtPr>
                    <w:tag w:val="goog_rdk_1"/>
                    <w:id w:val="-2083132492"/>
                    <w:showingPlcHdr/>
                  </w:sdtPr>
                  <w:sdtContent>
                    <w:r>
                      <w:t xml:space="preserve">     </w:t>
                    </w:r>
                  </w:sdtContent>
                </w:sdt>
              </w:p>
            </w:tc>
            <w:tc>
              <w:tcPr>
                <w:tcW w:w="4420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281AE042" w14:textId="77777777" w:rsidR="00862D37" w:rsidRDefault="00862D37" w:rsidP="00862D37">
                <w:pP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</w:rPr>
                  <w:t xml:space="preserve">Підстава для отримання адміністративної послуги </w:t>
                </w:r>
              </w:p>
            </w:tc>
            <w:tc>
              <w:tcPr>
                <w:tcW w:w="524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</w:tcPr>
              <w:p w14:paraId="2A1A09F6" w14:textId="77777777" w:rsidR="00862D37" w:rsidRDefault="00862D37" w:rsidP="00862D37">
                <w:pPr>
                  <w:ind w:firstLine="8"/>
                  <w:rPr>
                    <w:rFonts w:ascii="Times New Roman" w:eastAsia="Times New Roman" w:hAnsi="Times New Roman" w:cs="Times New Roman"/>
                    <w:sz w:val="26"/>
                    <w:szCs w:val="26"/>
                  </w:rPr>
                </w:pPr>
                <w:r>
                  <w:rPr>
                    <w:rFonts w:ascii="Times New Roman" w:eastAsia="Times New Roman" w:hAnsi="Times New Roman" w:cs="Times New Roman"/>
                    <w:sz w:val="28"/>
                    <w:szCs w:val="28"/>
                    <w:highlight w:val="white"/>
                  </w:rPr>
                  <w:t xml:space="preserve">Заява особи, </w:t>
                </w:r>
                <w:r>
                  <w:rPr>
                    <w:rFonts w:ascii="Times New Roman" w:eastAsia="Times New Roman" w:hAnsi="Times New Roman" w:cs="Times New Roman"/>
                    <w:color w:val="212529"/>
                    <w:sz w:val="28"/>
                    <w:szCs w:val="28"/>
                    <w:highlight w:val="white"/>
                  </w:rPr>
                  <w:t xml:space="preserve">що має право на пільгу </w:t>
                </w:r>
              </w:p>
            </w:tc>
          </w:tr>
          <w:bookmarkStart w:id="2" w:name="bookmark=id.1fob9te" w:colFirst="0" w:colLast="0" w:displacedByCustomXml="next"/>
          <w:bookmarkEnd w:id="2" w:displacedByCustomXml="next"/>
        </w:sdtContent>
      </w:sdt>
      <w:tr w:rsidR="00862D37" w14:paraId="552EE9F4" w14:textId="77777777" w:rsidTr="005D48DA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DE218" w14:textId="77777777" w:rsidR="00862D37" w:rsidRDefault="00862D37" w:rsidP="00862D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79121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773BC" w14:textId="77777777" w:rsidR="00862D37" w:rsidRDefault="00862D37" w:rsidP="00862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13" w:firstLine="3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Заява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згідно з Додатком 1 Постанова Кабінету Міністрів України від 20.05.2009 № 565 “Про затвердження Порядку проведення безоплатного капітального ремонту власних житлових будинків і квартир осіб, що мають право на таку пільгу, а також першочерговий поточний ремонт житлових будинків і квартир осіб, які мають на це право”.</w:t>
            </w:r>
          </w:p>
          <w:p w14:paraId="2AEFB77C" w14:textId="77777777" w:rsidR="00862D37" w:rsidRDefault="00862D37" w:rsidP="00862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13" w:firstLine="3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Особа, що має право на пільгу, яка проживає в будинку,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квартирі менш як 10 років, для підтвердження факту її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невикористання протягом останніх 10 років подає довідку 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попереднього місця проживання, що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додається до заяви.</w:t>
            </w:r>
          </w:p>
          <w:p w14:paraId="495ECEC3" w14:textId="77777777" w:rsidR="00862D37" w:rsidRDefault="00862D37" w:rsidP="00862D3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13" w:firstLine="32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разі коли серед членів сім’ї особи, що має право на пільгу, які проживають і зареєстровані у тому самому будинку, квартирі, є  особи, що мають право на таку саму пільгу, вони також подають заяву до органу виконавчої влади або органу місцевого  самоврядування (при цьому подані заяви розглядаються разом)</w:t>
            </w:r>
          </w:p>
        </w:tc>
      </w:tr>
      <w:tr w:rsidR="00862D37" w14:paraId="38AC9407" w14:textId="77777777" w:rsidTr="005D48DA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20AB0" w14:textId="77777777" w:rsidR="00862D37" w:rsidRDefault="00862D37" w:rsidP="00862D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0BBA2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B0A72" w14:textId="77777777" w:rsidR="00862D37" w:rsidRDefault="00862D37" w:rsidP="00862D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Особисто або уповноваженою особою через центр надання адміністративних послуг за місцем постійного проживання і реєстрації</w:t>
            </w:r>
          </w:p>
        </w:tc>
      </w:tr>
      <w:tr w:rsidR="00862D37" w14:paraId="29872C6B" w14:textId="77777777" w:rsidTr="005D48DA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79780" w14:textId="77777777" w:rsidR="00862D37" w:rsidRDefault="00862D37" w:rsidP="00862D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BE3DD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Платність (безоплатність) надання адміністративної послуги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17160" w14:textId="77777777" w:rsidR="00862D37" w:rsidRDefault="00862D37" w:rsidP="00862D3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Безоплатно</w:t>
            </w:r>
          </w:p>
        </w:tc>
      </w:tr>
      <w:tr w:rsidR="00862D37" w14:paraId="305E3B1B" w14:textId="77777777" w:rsidTr="005D48DA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FD5B8" w14:textId="77777777" w:rsidR="00862D37" w:rsidRDefault="00862D37" w:rsidP="00862D3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6D8CE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Строк надання адміністративної послуги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86101" w14:textId="77777777" w:rsidR="00862D37" w:rsidRDefault="00862D37" w:rsidP="00862D37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календарних днів</w:t>
            </w:r>
          </w:p>
        </w:tc>
      </w:tr>
      <w:tr w:rsidR="00862D37" w14:paraId="6ECCA3D1" w14:textId="77777777" w:rsidTr="005D48DA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E492F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A69C4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847F0" w14:textId="77777777" w:rsidR="00862D37" w:rsidRDefault="00862D37" w:rsidP="00862D37">
            <w:pPr>
              <w:tabs>
                <w:tab w:val="left" w:pos="15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Заявник не належить до категорії осіб, які мають право на пільгу</w:t>
            </w:r>
          </w:p>
        </w:tc>
      </w:tr>
      <w:tr w:rsidR="00862D37" w14:paraId="3358F91C" w14:textId="77777777" w:rsidTr="005D48DA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58861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DCA07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 надання адміністративної послуги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C51BF" w14:textId="77777777" w:rsidR="00862D37" w:rsidRDefault="00862D37" w:rsidP="00862D37">
            <w:pPr>
              <w:tabs>
                <w:tab w:val="left" w:pos="358"/>
                <w:tab w:val="left" w:pos="449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Рішення про проведення безоплатного капітального ремонту /</w:t>
            </w:r>
            <w:bookmarkStart w:id="3" w:name="bookmark=id.3znysh7" w:colFirst="0" w:colLast="0"/>
            <w:bookmarkEnd w:id="3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відмова у рішенні про проведення безоплатного капітального ремонту </w:t>
            </w:r>
          </w:p>
        </w:tc>
      </w:tr>
      <w:tr w:rsidR="00862D37" w14:paraId="2B207AE9" w14:textId="77777777" w:rsidTr="005D48DA">
        <w:tc>
          <w:tcPr>
            <w:tcW w:w="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97026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05EDC" w14:textId="77777777" w:rsidR="00862D37" w:rsidRDefault="00862D37" w:rsidP="00862D3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Способи отримання відповіді (результату)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3FDE9" w14:textId="77777777" w:rsidR="00862D37" w:rsidRDefault="00862D37" w:rsidP="00862D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Результат надання адміністративної послуги отримується у центрі надання адміністративних послуг особисто або через уповноважену особу </w:t>
            </w:r>
          </w:p>
        </w:tc>
      </w:tr>
    </w:tbl>
    <w:p w14:paraId="1817F704" w14:textId="77777777" w:rsidR="007D2432" w:rsidRDefault="007D2432">
      <w:pPr>
        <w:rPr>
          <w:rFonts w:ascii="Times New Roman" w:eastAsia="Times New Roman" w:hAnsi="Times New Roman" w:cs="Times New Roman"/>
          <w:b/>
          <w:i/>
          <w:strike/>
          <w:color w:val="000000"/>
          <w:sz w:val="28"/>
          <w:szCs w:val="28"/>
        </w:rPr>
      </w:pPr>
      <w:bookmarkStart w:id="4" w:name="bookmark=id.2et92p0" w:colFirst="0" w:colLast="0"/>
      <w:bookmarkEnd w:id="4"/>
    </w:p>
    <w:p w14:paraId="6A6C1B09" w14:textId="77777777" w:rsidR="007D2432" w:rsidRDefault="007D2432">
      <w:pPr>
        <w:rPr>
          <w:rFonts w:ascii="Times New Roman" w:eastAsia="Times New Roman" w:hAnsi="Times New Roman" w:cs="Times New Roman"/>
          <w:b/>
          <w:i/>
          <w:strike/>
          <w:color w:val="000000"/>
          <w:sz w:val="28"/>
          <w:szCs w:val="28"/>
        </w:rPr>
      </w:pPr>
    </w:p>
    <w:p w14:paraId="50560627" w14:textId="77777777" w:rsidR="007D2432" w:rsidRDefault="000C4D0A">
      <w:pP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Директор Департаменту соціального захисту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5D48DA">
        <w:rPr>
          <w:rFonts w:ascii="Times New Roman" w:eastAsia="Times New Roman" w:hAnsi="Times New Roman" w:cs="Times New Roman"/>
          <w:b/>
          <w:sz w:val="28"/>
          <w:szCs w:val="28"/>
        </w:rPr>
        <w:t xml:space="preserve"> Руслан ПРИХОДЬКО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0F36F6DD" w14:textId="77777777" w:rsidR="007D2432" w:rsidRDefault="007D243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sectPr w:rsidR="007D2432" w:rsidSect="005D48DA">
      <w:headerReference w:type="even" r:id="rId8"/>
      <w:headerReference w:type="default" r:id="rId9"/>
      <w:pgSz w:w="11906" w:h="16838"/>
      <w:pgMar w:top="851" w:right="1418" w:bottom="851" w:left="1134" w:header="51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45D2B" w14:textId="77777777" w:rsidR="00194D6D" w:rsidRDefault="00194D6D">
      <w:r>
        <w:separator/>
      </w:r>
    </w:p>
  </w:endnote>
  <w:endnote w:type="continuationSeparator" w:id="0">
    <w:p w14:paraId="245F6C7D" w14:textId="77777777" w:rsidR="00194D6D" w:rsidRDefault="00194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AA44D" w14:textId="77777777" w:rsidR="00194D6D" w:rsidRDefault="00194D6D">
      <w:r>
        <w:separator/>
      </w:r>
    </w:p>
  </w:footnote>
  <w:footnote w:type="continuationSeparator" w:id="0">
    <w:p w14:paraId="07C805F2" w14:textId="77777777" w:rsidR="00194D6D" w:rsidRDefault="00194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41C9B" w14:textId="77777777" w:rsidR="007D2432" w:rsidRDefault="000C4D0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86A3B5B" w14:textId="77777777" w:rsidR="007D2432" w:rsidRDefault="007D24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C7FB4" w14:textId="77777777" w:rsidR="007D2432" w:rsidRDefault="000C4D0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begin"/>
    </w:r>
    <w:r>
      <w:rPr>
        <w:rFonts w:ascii="Times New Roman" w:eastAsia="Times New Roman" w:hAnsi="Times New Roman" w:cs="Times New Roman"/>
        <w:color w:val="000000"/>
        <w:sz w:val="28"/>
        <w:szCs w:val="28"/>
      </w:rPr>
      <w:instrText>PAGE</w:instrTex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separate"/>
    </w:r>
    <w:r w:rsidR="00EE3DF5">
      <w:rPr>
        <w:rFonts w:ascii="Times New Roman" w:eastAsia="Times New Roman" w:hAnsi="Times New Roman" w:cs="Times New Roman"/>
        <w:noProof/>
        <w:color w:val="000000"/>
        <w:sz w:val="28"/>
        <w:szCs w:val="28"/>
      </w:rPr>
      <w:t>3</w:t>
    </w:r>
    <w:r>
      <w:rPr>
        <w:rFonts w:ascii="Times New Roman" w:eastAsia="Times New Roman" w:hAnsi="Times New Roman" w:cs="Times New Roman"/>
        <w:color w:val="000000"/>
        <w:sz w:val="28"/>
        <w:szCs w:val="28"/>
      </w:rPr>
      <w:fldChar w:fldCharType="end"/>
    </w:r>
  </w:p>
  <w:p w14:paraId="569C1F70" w14:textId="77777777" w:rsidR="007D2432" w:rsidRDefault="007D24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Times New Roman" w:eastAsia="Times New Roman" w:hAnsi="Times New Roman" w:cs="Times New Roman"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43DD"/>
    <w:multiLevelType w:val="multilevel"/>
    <w:tmpl w:val="842AC2FE"/>
    <w:lvl w:ilvl="0">
      <w:start w:val="1"/>
      <w:numFmt w:val="decimal"/>
      <w:lvlText w:val="%1."/>
      <w:lvlJc w:val="left"/>
      <w:pPr>
        <w:ind w:left="368" w:hanging="360"/>
      </w:pPr>
    </w:lvl>
    <w:lvl w:ilvl="1">
      <w:start w:val="1"/>
      <w:numFmt w:val="lowerLetter"/>
      <w:lvlText w:val="%2."/>
      <w:lvlJc w:val="left"/>
      <w:pPr>
        <w:ind w:left="1088" w:hanging="360"/>
      </w:pPr>
    </w:lvl>
    <w:lvl w:ilvl="2">
      <w:start w:val="1"/>
      <w:numFmt w:val="lowerRoman"/>
      <w:lvlText w:val="%3."/>
      <w:lvlJc w:val="right"/>
      <w:pPr>
        <w:ind w:left="1808" w:hanging="180"/>
      </w:pPr>
    </w:lvl>
    <w:lvl w:ilvl="3">
      <w:start w:val="1"/>
      <w:numFmt w:val="decimal"/>
      <w:lvlText w:val="%4."/>
      <w:lvlJc w:val="left"/>
      <w:pPr>
        <w:ind w:left="2528" w:hanging="360"/>
      </w:pPr>
    </w:lvl>
    <w:lvl w:ilvl="4">
      <w:start w:val="1"/>
      <w:numFmt w:val="lowerLetter"/>
      <w:lvlText w:val="%5."/>
      <w:lvlJc w:val="left"/>
      <w:pPr>
        <w:ind w:left="3248" w:hanging="360"/>
      </w:pPr>
    </w:lvl>
    <w:lvl w:ilvl="5">
      <w:start w:val="1"/>
      <w:numFmt w:val="lowerRoman"/>
      <w:lvlText w:val="%6."/>
      <w:lvlJc w:val="right"/>
      <w:pPr>
        <w:ind w:left="3968" w:hanging="180"/>
      </w:pPr>
    </w:lvl>
    <w:lvl w:ilvl="6">
      <w:start w:val="1"/>
      <w:numFmt w:val="decimal"/>
      <w:lvlText w:val="%7."/>
      <w:lvlJc w:val="left"/>
      <w:pPr>
        <w:ind w:left="4688" w:hanging="360"/>
      </w:pPr>
    </w:lvl>
    <w:lvl w:ilvl="7">
      <w:start w:val="1"/>
      <w:numFmt w:val="lowerLetter"/>
      <w:lvlText w:val="%8."/>
      <w:lvlJc w:val="left"/>
      <w:pPr>
        <w:ind w:left="5408" w:hanging="360"/>
      </w:pPr>
    </w:lvl>
    <w:lvl w:ilvl="8">
      <w:start w:val="1"/>
      <w:numFmt w:val="lowerRoman"/>
      <w:lvlText w:val="%9."/>
      <w:lvlJc w:val="right"/>
      <w:pPr>
        <w:ind w:left="6128" w:hanging="180"/>
      </w:pPr>
    </w:lvl>
  </w:abstractNum>
  <w:num w:numId="1" w16cid:durableId="77976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32"/>
    <w:rsid w:val="000C4D0A"/>
    <w:rsid w:val="00194D6D"/>
    <w:rsid w:val="002D27AD"/>
    <w:rsid w:val="00342E7C"/>
    <w:rsid w:val="004E285D"/>
    <w:rsid w:val="005D48DA"/>
    <w:rsid w:val="007D2432"/>
    <w:rsid w:val="00862D37"/>
    <w:rsid w:val="00AA2ED6"/>
    <w:rsid w:val="00B22469"/>
    <w:rsid w:val="00B248C5"/>
    <w:rsid w:val="00C237DB"/>
    <w:rsid w:val="00E44624"/>
    <w:rsid w:val="00EE3DF5"/>
    <w:rsid w:val="00EF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1704"/>
  <w15:docId w15:val="{17790DE9-A6BF-4178-A554-7B6FA3ED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Bookman Old Style" w:hAnsi="Bookman Old Style" w:cs="Bookman Old Style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140" w:after="120"/>
      <w:outlineLvl w:val="2"/>
    </w:pPr>
    <w:rPr>
      <w:rFonts w:ascii="Liberation Serif" w:eastAsia="Liberation Serif" w:hAnsi="Liberation Serif" w:cs="Liberation Serif"/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</w:tblPr>
  </w:style>
  <w:style w:type="paragraph" w:styleId="a6">
    <w:name w:val="List Paragraph"/>
    <w:basedOn w:val="a"/>
    <w:uiPriority w:val="99"/>
    <w:qFormat/>
    <w:rsid w:val="009E649A"/>
    <w:pPr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a7">
    <w:basedOn w:val="TableNormal1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F34F1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BF34F1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D7CEA"/>
    <w:pPr>
      <w:tabs>
        <w:tab w:val="center" w:pos="4513"/>
        <w:tab w:val="right" w:pos="9026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7D7CEA"/>
  </w:style>
  <w:style w:type="paragraph" w:styleId="ac">
    <w:name w:val="footer"/>
    <w:basedOn w:val="a"/>
    <w:link w:val="ad"/>
    <w:uiPriority w:val="99"/>
    <w:unhideWhenUsed/>
    <w:rsid w:val="007D7CEA"/>
    <w:pPr>
      <w:tabs>
        <w:tab w:val="center" w:pos="4513"/>
        <w:tab w:val="right" w:pos="9026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7D7CEA"/>
  </w:style>
  <w:style w:type="character" w:styleId="ae">
    <w:name w:val="page number"/>
    <w:basedOn w:val="a0"/>
    <w:uiPriority w:val="99"/>
    <w:semiHidden/>
    <w:unhideWhenUsed/>
    <w:rsid w:val="007D7CEA"/>
  </w:style>
  <w:style w:type="table" w:customStyle="1" w:styleId="af">
    <w:basedOn w:val="TableNormal0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qdkRCk890G5/zys+NpG+k9wn9Q==">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2961</Words>
  <Characters>1688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 Shamraeva</dc:creator>
  <cp:lastModifiedBy>user</cp:lastModifiedBy>
  <cp:revision>2</cp:revision>
  <dcterms:created xsi:type="dcterms:W3CDTF">2025-12-12T10:50:00Z</dcterms:created>
  <dcterms:modified xsi:type="dcterms:W3CDTF">2025-12-12T10:50:00Z</dcterms:modified>
</cp:coreProperties>
</file>